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8"/>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8"/>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8"/>
        <w:spacing w:line="360" w:lineRule="auto"/>
      </w:pPr>
      <w:r>
        <w:t>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t xml:space="preserve">» </w:t>
      </w:r>
      <w:r w:rsidR="00497F30">
        <w:t>февраля 2012</w:t>
      </w:r>
      <w:r>
        <w:t xml:space="preserve"> г. № </w:t>
      </w:r>
      <w:r w:rsidR="00497F30">
        <w:t>37 (в редакции с изменениями, утвержденными решением наблюдательного совета Госкорпорации «Росатом» от «__» _______ 201_ г. № __)</w:t>
      </w:r>
      <w:r>
        <w:t xml:space="preserve">,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8"/>
        <w:spacing w:line="360" w:lineRule="auto"/>
      </w:pPr>
      <w:r>
        <w:lastRenderedPageBreak/>
        <w:t>Номер процедуры на официальном сайте Госкорпорации «Росатом» - № ________________.</w:t>
      </w:r>
    </w:p>
    <w:p w:rsidR="00497F30" w:rsidRPr="00111E28" w:rsidRDefault="00497F30"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Pr="00E2213D" w:rsidRDefault="00111E28" w:rsidP="009E0468">
      <w:pPr>
        <w:pStyle w:val="a8"/>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BA096E">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8"/>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8"/>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A6686C">
        <w:rPr>
          <w:sz w:val="24"/>
          <w:szCs w:val="24"/>
        </w:rPr>
        <w:t>20</w:t>
      </w:r>
      <w:r w:rsidR="00E914D2" w:rsidRPr="002A0004">
        <w:rPr>
          <w:sz w:val="24"/>
          <w:szCs w:val="24"/>
        </w:rPr>
        <w:t xml:space="preserve"> (</w:t>
      </w:r>
      <w:r w:rsidR="00A6686C">
        <w:rPr>
          <w:sz w:val="24"/>
          <w:szCs w:val="24"/>
        </w:rPr>
        <w:t>двадцати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497F30" w:rsidRDefault="00497F30" w:rsidP="00497F30">
      <w:pPr>
        <w:spacing w:line="360" w:lineRule="auto"/>
        <w:ind w:firstLine="709"/>
        <w:jc w:val="both"/>
        <w:rPr>
          <w:sz w:val="24"/>
          <w:szCs w:val="24"/>
        </w:rPr>
      </w:pPr>
      <w:r w:rsidRPr="00EB54A7">
        <w:rPr>
          <w:sz w:val="24"/>
          <w:szCs w:val="24"/>
        </w:rPr>
        <w:t>копию</w:t>
      </w:r>
      <w:r>
        <w:rPr>
          <w:sz w:val="24"/>
          <w:szCs w:val="24"/>
        </w:rPr>
        <w:t xml:space="preserve"> безотзывной банковской гарантии (по форме Приложения № 3 к настоящему договору), направленную в адрес </w:t>
      </w:r>
      <w:r w:rsidRPr="00EB54A7">
        <w:rPr>
          <w:b/>
          <w:sz w:val="24"/>
          <w:szCs w:val="24"/>
        </w:rPr>
        <w:t>Покупателя</w:t>
      </w:r>
      <w:r>
        <w:rPr>
          <w:sz w:val="24"/>
          <w:szCs w:val="24"/>
        </w:rPr>
        <w:t xml:space="preserve"> посредством электронной и/или факсимильной связи, с приложением Перечня документов, подтверждающих полномочия лица, подписавшего соответствующее обеспечение (Приложение № 4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A6686C" w:rsidRPr="00A6686C">
        <w:rPr>
          <w:sz w:val="24"/>
          <w:szCs w:val="24"/>
        </w:rPr>
        <w:t>10 (десять</w:t>
      </w:r>
      <w:r w:rsidR="00A6686C">
        <w:rPr>
          <w:szCs w:val="24"/>
        </w:rPr>
        <w:t xml:space="preserve">) </w:t>
      </w:r>
      <w:r>
        <w:rPr>
          <w:sz w:val="24"/>
          <w:szCs w:val="24"/>
        </w:rPr>
        <w:t xml:space="preserve"> % от цены настоящего договора, определенной в п. 6.1. настоящего </w:t>
      </w:r>
      <w:r>
        <w:rPr>
          <w:b/>
          <w:bCs/>
          <w:sz w:val="24"/>
          <w:szCs w:val="24"/>
        </w:rPr>
        <w:t>Договора</w:t>
      </w:r>
      <w:r w:rsidR="00F734F4">
        <w:rPr>
          <w:sz w:val="24"/>
          <w:szCs w:val="24"/>
        </w:rPr>
        <w:t>.</w:t>
      </w:r>
    </w:p>
    <w:p w:rsidR="00F734F4" w:rsidRDefault="00F734F4" w:rsidP="00F734F4">
      <w:pPr>
        <w:spacing w:line="360" w:lineRule="auto"/>
        <w:ind w:firstLine="709"/>
        <w:jc w:val="both"/>
        <w:rPr>
          <w:sz w:val="24"/>
          <w:szCs w:val="24"/>
        </w:rPr>
      </w:pPr>
      <w:r w:rsidRPr="00EB54A7">
        <w:rPr>
          <w:sz w:val="24"/>
          <w:szCs w:val="24"/>
        </w:rPr>
        <w:t xml:space="preserve">Оригинал соответствующей безотзывной банковской гарантии направляется </w:t>
      </w:r>
      <w:r w:rsidRPr="00EB54A7">
        <w:rPr>
          <w:b/>
          <w:sz w:val="24"/>
          <w:szCs w:val="24"/>
        </w:rPr>
        <w:t>Поставщиком</w:t>
      </w:r>
      <w:r w:rsidRPr="00EB54A7">
        <w:rPr>
          <w:sz w:val="24"/>
          <w:szCs w:val="24"/>
        </w:rPr>
        <w:t xml:space="preserve"> в адрес </w:t>
      </w:r>
      <w:r w:rsidRPr="00EB54A7">
        <w:rPr>
          <w:b/>
          <w:sz w:val="24"/>
          <w:szCs w:val="24"/>
        </w:rPr>
        <w:t>Покупателя</w:t>
      </w:r>
      <w:r w:rsidRPr="00EB54A7">
        <w:rPr>
          <w:sz w:val="24"/>
          <w:szCs w:val="24"/>
        </w:rPr>
        <w:t xml:space="preserve"> по почте.</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sidR="00E908C0">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w:t>
      </w:r>
      <w:r w:rsidR="00A6686C">
        <w:rPr>
          <w:szCs w:val="24"/>
        </w:rPr>
        <w:t>10</w:t>
      </w:r>
      <w:r>
        <w:rPr>
          <w:szCs w:val="24"/>
        </w:rPr>
        <w:t xml:space="preserve"> (</w:t>
      </w:r>
      <w:r w:rsidR="00A6686C">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w:t>
      </w:r>
      <w:r>
        <w:rPr>
          <w:sz w:val="24"/>
          <w:szCs w:val="24"/>
        </w:rPr>
        <w:lastRenderedPageBreak/>
        <w:t xml:space="preserve">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CE2B97" w:rsidRPr="00AF47D0" w:rsidRDefault="00CE2B97" w:rsidP="00CE2B97">
      <w:pPr>
        <w:spacing w:line="360" w:lineRule="auto"/>
        <w:ind w:firstLine="709"/>
        <w:jc w:val="both"/>
        <w:rPr>
          <w:sz w:val="24"/>
          <w:szCs w:val="24"/>
        </w:rPr>
      </w:pPr>
      <w:r w:rsidRPr="00AF47D0">
        <w:rPr>
          <w:sz w:val="24"/>
          <w:szCs w:val="24"/>
        </w:rPr>
        <w:t xml:space="preserve">7.18. </w:t>
      </w:r>
      <w:r w:rsidR="00081816" w:rsidRPr="00AF47D0">
        <w:rPr>
          <w:sz w:val="24"/>
          <w:szCs w:val="24"/>
        </w:rPr>
        <w:t>При этом, е</w:t>
      </w:r>
      <w:r w:rsidRPr="00AF47D0">
        <w:rPr>
          <w:sz w:val="24"/>
          <w:szCs w:val="24"/>
        </w:rPr>
        <w:t xml:space="preserve">сли </w:t>
      </w:r>
      <w:r w:rsidRPr="00AF47D0">
        <w:rPr>
          <w:b/>
          <w:sz w:val="24"/>
          <w:szCs w:val="24"/>
        </w:rPr>
        <w:t>Поставщик</w:t>
      </w:r>
      <w:r w:rsidRPr="00AF47D0">
        <w:rPr>
          <w:sz w:val="24"/>
          <w:szCs w:val="24"/>
        </w:rPr>
        <w:t xml:space="preserve"> является организацией Госкорпорации «Росатом»</w:t>
      </w:r>
      <w:r w:rsidRPr="00AF47D0">
        <w:rPr>
          <w:szCs w:val="24"/>
        </w:rPr>
        <w:t xml:space="preserve">, </w:t>
      </w:r>
      <w:r w:rsidRPr="00AF47D0">
        <w:rPr>
          <w:sz w:val="24"/>
          <w:szCs w:val="24"/>
        </w:rPr>
        <w:t>то</w:t>
      </w:r>
      <w:r w:rsidRPr="00AF47D0">
        <w:rPr>
          <w:szCs w:val="24"/>
        </w:rPr>
        <w:t xml:space="preserve"> </w:t>
      </w:r>
      <w:r w:rsidRPr="00AF47D0">
        <w:rPr>
          <w:sz w:val="24"/>
          <w:szCs w:val="24"/>
        </w:rPr>
        <w:t xml:space="preserve">в данном случае </w:t>
      </w:r>
      <w:r w:rsidRPr="00AF47D0">
        <w:rPr>
          <w:b/>
          <w:sz w:val="24"/>
          <w:szCs w:val="24"/>
        </w:rPr>
        <w:t>Поставщик</w:t>
      </w:r>
      <w:r w:rsidRPr="00AF47D0">
        <w:rPr>
          <w:sz w:val="24"/>
          <w:szCs w:val="24"/>
        </w:rPr>
        <w:t xml:space="preserve"> вправе </w:t>
      </w:r>
      <w:r w:rsidRPr="00AF47D0">
        <w:rPr>
          <w:color w:val="000000" w:themeColor="text1"/>
          <w:sz w:val="24"/>
          <w:szCs w:val="24"/>
        </w:rPr>
        <w:t>до заключения настоящего договора,</w:t>
      </w:r>
      <w:r w:rsidRPr="00AF47D0">
        <w:rPr>
          <w:sz w:val="24"/>
          <w:szCs w:val="24"/>
        </w:rPr>
        <w:t xml:space="preserve"> но не позднее ____ (____) календарных дней с момента опубликования протокола по итогам процедуры закупки, предоставить </w:t>
      </w:r>
      <w:r w:rsidRPr="00AF47D0">
        <w:rPr>
          <w:b/>
          <w:sz w:val="24"/>
          <w:szCs w:val="24"/>
        </w:rPr>
        <w:t>Покупателю</w:t>
      </w:r>
      <w:r w:rsidR="00444C21" w:rsidRPr="00AF47D0">
        <w:rPr>
          <w:sz w:val="24"/>
          <w:szCs w:val="24"/>
        </w:rPr>
        <w:t>,</w:t>
      </w:r>
      <w:r w:rsidRPr="00AF47D0">
        <w:rPr>
          <w:sz w:val="24"/>
          <w:szCs w:val="24"/>
        </w:rPr>
        <w:t xml:space="preserve"> в качестве обеспечения исполнения настоящего договора (в обеспечение исполнения обязательств </w:t>
      </w:r>
      <w:r w:rsidRPr="00AF47D0">
        <w:rPr>
          <w:b/>
          <w:sz w:val="24"/>
          <w:szCs w:val="24"/>
        </w:rPr>
        <w:t>Поставщика</w:t>
      </w:r>
      <w:r w:rsidRPr="00AF47D0">
        <w:rPr>
          <w:sz w:val="24"/>
          <w:szCs w:val="24"/>
        </w:rPr>
        <w:t xml:space="preserve"> по настоящему договору или заявке/обязательств по возврату аванса и т.п.)</w:t>
      </w:r>
      <w:r w:rsidR="00444C21" w:rsidRPr="00AF47D0">
        <w:rPr>
          <w:sz w:val="24"/>
          <w:szCs w:val="24"/>
        </w:rPr>
        <w:t>,</w:t>
      </w:r>
      <w:r w:rsidRPr="00AF47D0">
        <w:rPr>
          <w:b/>
          <w:bCs/>
          <w:sz w:val="24"/>
          <w:szCs w:val="24"/>
        </w:rPr>
        <w:t xml:space="preserve"> </w:t>
      </w:r>
      <w:r w:rsidRPr="00AF47D0">
        <w:rPr>
          <w:sz w:val="24"/>
          <w:szCs w:val="24"/>
        </w:rPr>
        <w:t>Поручительство лица в виде Адресной безотзывной</w:t>
      </w:r>
      <w:r w:rsidR="00081816" w:rsidRPr="00AF47D0">
        <w:rPr>
          <w:sz w:val="24"/>
          <w:szCs w:val="24"/>
        </w:rPr>
        <w:t xml:space="preserve"> оферты (по форме Приложения № 5</w:t>
      </w:r>
      <w:r w:rsidRPr="00AF47D0">
        <w:rPr>
          <w:sz w:val="24"/>
          <w:szCs w:val="24"/>
        </w:rPr>
        <w:t xml:space="preserve"> к настоящему договору), с приложением Перечня документов, подтверждающих полномочия лица, подписавшего соответствующее обеспечение (Приложение № 4 к настоящему договору), на условиях, оговоренных в соответствующей Адресной безотзывной оферте, с соблюдением следующих требований:</w:t>
      </w:r>
    </w:p>
    <w:p w:rsidR="00CE2B97" w:rsidRPr="00AF47D0" w:rsidRDefault="00CE2B97" w:rsidP="00CE2B97">
      <w:pPr>
        <w:spacing w:line="360" w:lineRule="auto"/>
        <w:ind w:firstLine="709"/>
        <w:jc w:val="both"/>
        <w:rPr>
          <w:sz w:val="24"/>
          <w:szCs w:val="24"/>
        </w:rPr>
      </w:pPr>
      <w:r w:rsidRPr="00AF47D0">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AF47D0">
        <w:rPr>
          <w:sz w:val="24"/>
          <w:szCs w:val="24"/>
          <w:lang w:val="en-US"/>
        </w:rPr>
        <w:t>Standard</w:t>
      </w:r>
      <w:r w:rsidRPr="00AF47D0">
        <w:rPr>
          <w:sz w:val="24"/>
          <w:szCs w:val="24"/>
        </w:rPr>
        <w:t xml:space="preserve"> &amp; </w:t>
      </w:r>
      <w:r w:rsidRPr="00AF47D0">
        <w:rPr>
          <w:sz w:val="24"/>
          <w:szCs w:val="24"/>
          <w:lang w:val="en-US"/>
        </w:rPr>
        <w:t>Poor</w:t>
      </w:r>
      <w:r w:rsidRPr="00AF47D0">
        <w:rPr>
          <w:sz w:val="24"/>
          <w:szCs w:val="24"/>
        </w:rPr>
        <w:t>’</w:t>
      </w:r>
      <w:r w:rsidRPr="00AF47D0">
        <w:rPr>
          <w:sz w:val="24"/>
          <w:szCs w:val="24"/>
          <w:lang w:val="en-US"/>
        </w:rPr>
        <w:t>s</w:t>
      </w:r>
      <w:r w:rsidRPr="00AF47D0">
        <w:rPr>
          <w:sz w:val="24"/>
          <w:szCs w:val="24"/>
        </w:rPr>
        <w:t xml:space="preserve"> (</w:t>
      </w:r>
      <w:hyperlink r:id="rId8" w:history="1">
        <w:r w:rsidRPr="00AF47D0">
          <w:rPr>
            <w:rStyle w:val="ac"/>
            <w:sz w:val="24"/>
            <w:szCs w:val="24"/>
            <w:lang w:val="en-US"/>
          </w:rPr>
          <w:t>www</w:t>
        </w:r>
        <w:r w:rsidRPr="00AF47D0">
          <w:rPr>
            <w:rStyle w:val="ac"/>
            <w:sz w:val="24"/>
            <w:szCs w:val="24"/>
          </w:rPr>
          <w:t>.</w:t>
        </w:r>
        <w:r w:rsidRPr="00AF47D0">
          <w:rPr>
            <w:rStyle w:val="ac"/>
            <w:sz w:val="24"/>
            <w:szCs w:val="24"/>
            <w:lang w:val="en-US"/>
          </w:rPr>
          <w:t>standardandpoors</w:t>
        </w:r>
        <w:r w:rsidRPr="00AF47D0">
          <w:rPr>
            <w:rStyle w:val="ac"/>
            <w:sz w:val="24"/>
            <w:szCs w:val="24"/>
          </w:rPr>
          <w:t>.</w:t>
        </w:r>
        <w:r w:rsidRPr="00AF47D0">
          <w:rPr>
            <w:rStyle w:val="ac"/>
            <w:sz w:val="24"/>
            <w:szCs w:val="24"/>
            <w:lang w:val="en-US"/>
          </w:rPr>
          <w:t>com</w:t>
        </w:r>
      </w:hyperlink>
      <w:r w:rsidRPr="00AF47D0">
        <w:rPr>
          <w:sz w:val="24"/>
          <w:szCs w:val="24"/>
        </w:rPr>
        <w:t xml:space="preserve">), </w:t>
      </w:r>
      <w:r w:rsidRPr="00AF47D0">
        <w:rPr>
          <w:sz w:val="24"/>
          <w:szCs w:val="24"/>
          <w:lang w:val="en-US"/>
        </w:rPr>
        <w:t>Moody</w:t>
      </w:r>
      <w:r w:rsidRPr="00AF47D0">
        <w:rPr>
          <w:sz w:val="24"/>
          <w:szCs w:val="24"/>
        </w:rPr>
        <w:t>’</w:t>
      </w:r>
      <w:r w:rsidRPr="00AF47D0">
        <w:rPr>
          <w:sz w:val="24"/>
          <w:szCs w:val="24"/>
          <w:lang w:val="en-US"/>
        </w:rPr>
        <w:t>s</w:t>
      </w:r>
      <w:r w:rsidRPr="00AF47D0">
        <w:rPr>
          <w:sz w:val="24"/>
          <w:szCs w:val="24"/>
        </w:rPr>
        <w:t xml:space="preserve"> </w:t>
      </w:r>
      <w:r w:rsidRPr="00AF47D0">
        <w:rPr>
          <w:sz w:val="24"/>
          <w:szCs w:val="24"/>
          <w:lang w:val="en-US"/>
        </w:rPr>
        <w:t>Investors</w:t>
      </w:r>
      <w:r w:rsidRPr="00AF47D0">
        <w:rPr>
          <w:sz w:val="24"/>
          <w:szCs w:val="24"/>
        </w:rPr>
        <w:t xml:space="preserve"> </w:t>
      </w:r>
      <w:r w:rsidRPr="00AF47D0">
        <w:rPr>
          <w:sz w:val="24"/>
          <w:szCs w:val="24"/>
          <w:lang w:val="en-US"/>
        </w:rPr>
        <w:t>Service</w:t>
      </w:r>
      <w:r w:rsidRPr="00AF47D0">
        <w:rPr>
          <w:sz w:val="24"/>
          <w:szCs w:val="24"/>
        </w:rPr>
        <w:t xml:space="preserve">, </w:t>
      </w:r>
      <w:r w:rsidRPr="00AF47D0">
        <w:rPr>
          <w:sz w:val="24"/>
          <w:szCs w:val="24"/>
          <w:lang w:val="en-US"/>
        </w:rPr>
        <w:t>Inc</w:t>
      </w:r>
      <w:r w:rsidRPr="00AF47D0">
        <w:rPr>
          <w:sz w:val="24"/>
          <w:szCs w:val="24"/>
        </w:rPr>
        <w:t>. (</w:t>
      </w:r>
      <w:hyperlink r:id="rId9" w:history="1">
        <w:r w:rsidRPr="00AF47D0">
          <w:rPr>
            <w:rStyle w:val="ac"/>
            <w:sz w:val="24"/>
            <w:szCs w:val="24"/>
            <w:lang w:val="en-US"/>
          </w:rPr>
          <w:t>www</w:t>
        </w:r>
        <w:r w:rsidRPr="00AF47D0">
          <w:rPr>
            <w:rStyle w:val="ac"/>
            <w:sz w:val="24"/>
            <w:szCs w:val="24"/>
          </w:rPr>
          <w:t>.</w:t>
        </w:r>
        <w:r w:rsidRPr="00AF47D0">
          <w:rPr>
            <w:rStyle w:val="ac"/>
            <w:sz w:val="24"/>
            <w:szCs w:val="24"/>
            <w:lang w:val="en-US"/>
          </w:rPr>
          <w:t>moodys</w:t>
        </w:r>
        <w:r w:rsidRPr="00AF47D0">
          <w:rPr>
            <w:rStyle w:val="ac"/>
            <w:sz w:val="24"/>
            <w:szCs w:val="24"/>
          </w:rPr>
          <w:t>.</w:t>
        </w:r>
        <w:r w:rsidRPr="00AF47D0">
          <w:rPr>
            <w:rStyle w:val="ac"/>
            <w:sz w:val="24"/>
            <w:szCs w:val="24"/>
            <w:lang w:val="en-US"/>
          </w:rPr>
          <w:t>com</w:t>
        </w:r>
      </w:hyperlink>
      <w:r w:rsidRPr="00AF47D0">
        <w:rPr>
          <w:sz w:val="24"/>
          <w:szCs w:val="24"/>
        </w:rPr>
        <w:t xml:space="preserve">) или </w:t>
      </w:r>
      <w:r w:rsidRPr="00AF47D0">
        <w:rPr>
          <w:sz w:val="24"/>
          <w:szCs w:val="24"/>
          <w:lang w:val="en-US"/>
        </w:rPr>
        <w:t>Fitch</w:t>
      </w:r>
      <w:r w:rsidRPr="00AF47D0">
        <w:rPr>
          <w:sz w:val="24"/>
          <w:szCs w:val="24"/>
        </w:rPr>
        <w:t xml:space="preserve"> </w:t>
      </w:r>
      <w:r w:rsidRPr="00AF47D0">
        <w:rPr>
          <w:sz w:val="24"/>
          <w:szCs w:val="24"/>
          <w:lang w:val="en-US"/>
        </w:rPr>
        <w:t>Ratings</w:t>
      </w:r>
      <w:r w:rsidRPr="00AF47D0">
        <w:rPr>
          <w:sz w:val="24"/>
          <w:szCs w:val="24"/>
        </w:rPr>
        <w:t xml:space="preserve"> </w:t>
      </w:r>
      <w:r w:rsidRPr="00AF47D0">
        <w:rPr>
          <w:sz w:val="24"/>
          <w:szCs w:val="24"/>
          <w:lang w:val="en-US"/>
        </w:rPr>
        <w:t>Ltd</w:t>
      </w:r>
      <w:r w:rsidRPr="00AF47D0">
        <w:rPr>
          <w:sz w:val="24"/>
          <w:szCs w:val="24"/>
        </w:rPr>
        <w:t>. (</w:t>
      </w:r>
      <w:r w:rsidRPr="00AF47D0">
        <w:rPr>
          <w:sz w:val="24"/>
          <w:szCs w:val="24"/>
          <w:lang w:val="en-US"/>
        </w:rPr>
        <w:t>www</w:t>
      </w:r>
      <w:r w:rsidRPr="00AF47D0">
        <w:rPr>
          <w:sz w:val="24"/>
          <w:szCs w:val="24"/>
        </w:rPr>
        <w:t>.</w:t>
      </w:r>
      <w:r w:rsidRPr="00AF47D0">
        <w:rPr>
          <w:sz w:val="24"/>
          <w:szCs w:val="24"/>
          <w:lang w:val="en-US"/>
        </w:rPr>
        <w:t>fitchratings</w:t>
      </w:r>
      <w:r w:rsidRPr="00AF47D0">
        <w:rPr>
          <w:sz w:val="24"/>
          <w:szCs w:val="24"/>
        </w:rPr>
        <w:t>.</w:t>
      </w:r>
      <w:r w:rsidRPr="00AF47D0">
        <w:rPr>
          <w:sz w:val="24"/>
          <w:szCs w:val="24"/>
          <w:lang w:val="en-US"/>
        </w:rPr>
        <w:t>com</w:t>
      </w:r>
      <w:r w:rsidRPr="00AF47D0">
        <w:rPr>
          <w:sz w:val="24"/>
          <w:szCs w:val="24"/>
        </w:rPr>
        <w:t xml:space="preserve">) на уровне не ниже «ВВВ» по шкале </w:t>
      </w:r>
      <w:r w:rsidRPr="00AF47D0">
        <w:rPr>
          <w:sz w:val="24"/>
          <w:szCs w:val="24"/>
          <w:lang w:val="en-US"/>
        </w:rPr>
        <w:t>Standard</w:t>
      </w:r>
      <w:r w:rsidRPr="00AF47D0">
        <w:rPr>
          <w:sz w:val="24"/>
          <w:szCs w:val="24"/>
        </w:rPr>
        <w:t xml:space="preserve"> &amp; </w:t>
      </w:r>
      <w:r w:rsidRPr="00AF47D0">
        <w:rPr>
          <w:sz w:val="24"/>
          <w:szCs w:val="24"/>
          <w:lang w:val="en-US"/>
        </w:rPr>
        <w:t>Poor</w:t>
      </w:r>
      <w:r w:rsidRPr="00AF47D0">
        <w:rPr>
          <w:sz w:val="24"/>
          <w:szCs w:val="24"/>
        </w:rPr>
        <w:t>’</w:t>
      </w:r>
      <w:r w:rsidRPr="00AF47D0">
        <w:rPr>
          <w:sz w:val="24"/>
          <w:szCs w:val="24"/>
          <w:lang w:val="en-US"/>
        </w:rPr>
        <w:t>s</w:t>
      </w:r>
      <w:r w:rsidRPr="00AF47D0">
        <w:rPr>
          <w:sz w:val="24"/>
          <w:szCs w:val="24"/>
        </w:rPr>
        <w:t xml:space="preserve"> и </w:t>
      </w:r>
      <w:r w:rsidRPr="00AF47D0">
        <w:rPr>
          <w:sz w:val="24"/>
          <w:szCs w:val="24"/>
          <w:lang w:val="en-US"/>
        </w:rPr>
        <w:t>Fitch</w:t>
      </w:r>
      <w:r w:rsidRPr="00AF47D0">
        <w:rPr>
          <w:sz w:val="24"/>
          <w:szCs w:val="24"/>
        </w:rPr>
        <w:t xml:space="preserve"> </w:t>
      </w:r>
      <w:r w:rsidRPr="00AF47D0">
        <w:rPr>
          <w:sz w:val="24"/>
          <w:szCs w:val="24"/>
          <w:lang w:val="en-US"/>
        </w:rPr>
        <w:t>Ratings</w:t>
      </w:r>
      <w:r w:rsidRPr="00AF47D0">
        <w:rPr>
          <w:sz w:val="24"/>
          <w:szCs w:val="24"/>
        </w:rPr>
        <w:t xml:space="preserve"> </w:t>
      </w:r>
      <w:r w:rsidRPr="00AF47D0">
        <w:rPr>
          <w:sz w:val="24"/>
          <w:szCs w:val="24"/>
          <w:lang w:val="en-US"/>
        </w:rPr>
        <w:t>Ltd</w:t>
      </w:r>
      <w:r w:rsidRPr="00AF47D0">
        <w:rPr>
          <w:sz w:val="24"/>
          <w:szCs w:val="24"/>
        </w:rPr>
        <w:t xml:space="preserve">. или не ниже «Ваа2» по шкале </w:t>
      </w:r>
      <w:r w:rsidRPr="00AF47D0">
        <w:rPr>
          <w:sz w:val="24"/>
          <w:szCs w:val="24"/>
          <w:lang w:val="en-US"/>
        </w:rPr>
        <w:t>Moody</w:t>
      </w:r>
      <w:r w:rsidRPr="00AF47D0">
        <w:rPr>
          <w:sz w:val="24"/>
          <w:szCs w:val="24"/>
        </w:rPr>
        <w:t>’</w:t>
      </w:r>
      <w:r w:rsidRPr="00AF47D0">
        <w:rPr>
          <w:sz w:val="24"/>
          <w:szCs w:val="24"/>
          <w:lang w:val="en-US"/>
        </w:rPr>
        <w:t>s</w:t>
      </w:r>
      <w:r w:rsidRPr="00AF47D0">
        <w:rPr>
          <w:sz w:val="24"/>
          <w:szCs w:val="24"/>
        </w:rPr>
        <w:t xml:space="preserve"> </w:t>
      </w:r>
      <w:r w:rsidRPr="00AF47D0">
        <w:rPr>
          <w:sz w:val="24"/>
          <w:szCs w:val="24"/>
          <w:lang w:val="en-US"/>
        </w:rPr>
        <w:t>Investors</w:t>
      </w:r>
      <w:r w:rsidRPr="00AF47D0">
        <w:rPr>
          <w:sz w:val="24"/>
          <w:szCs w:val="24"/>
        </w:rPr>
        <w:t xml:space="preserve"> </w:t>
      </w:r>
      <w:r w:rsidRPr="00AF47D0">
        <w:rPr>
          <w:sz w:val="24"/>
          <w:szCs w:val="24"/>
          <w:lang w:val="en-US"/>
        </w:rPr>
        <w:t>Service</w:t>
      </w:r>
      <w:r w:rsidRPr="00AF47D0">
        <w:rPr>
          <w:sz w:val="24"/>
          <w:szCs w:val="24"/>
        </w:rPr>
        <w:t xml:space="preserve">, </w:t>
      </w:r>
      <w:r w:rsidRPr="00AF47D0">
        <w:rPr>
          <w:sz w:val="24"/>
          <w:szCs w:val="24"/>
          <w:lang w:val="en-US"/>
        </w:rPr>
        <w:t>Inc</w:t>
      </w:r>
      <w:r w:rsidRPr="00AF47D0">
        <w:rPr>
          <w:sz w:val="24"/>
          <w:szCs w:val="24"/>
        </w:rPr>
        <w:t>. Указанные рейтинги должны быть действительными и не должны находиться в состоянии «отозван» или «приостановлен».</w:t>
      </w:r>
    </w:p>
    <w:p w:rsidR="00CE2B97" w:rsidRPr="00AF47D0" w:rsidRDefault="00CE2B97" w:rsidP="00CE2B97">
      <w:pPr>
        <w:spacing w:line="360" w:lineRule="auto"/>
        <w:ind w:firstLine="709"/>
        <w:jc w:val="both"/>
        <w:rPr>
          <w:sz w:val="24"/>
          <w:szCs w:val="24"/>
        </w:rPr>
      </w:pPr>
      <w:r w:rsidRPr="00AF47D0">
        <w:rPr>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E2B97" w:rsidRPr="00AF47D0" w:rsidRDefault="00CE2B97" w:rsidP="00CE2B97">
      <w:pPr>
        <w:spacing w:line="360" w:lineRule="auto"/>
        <w:ind w:firstLine="709"/>
        <w:jc w:val="both"/>
        <w:rPr>
          <w:sz w:val="24"/>
          <w:szCs w:val="24"/>
        </w:rPr>
      </w:pPr>
      <w:r w:rsidRPr="00AF47D0">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E2B97" w:rsidRPr="00AF47D0" w:rsidRDefault="00CE2B97" w:rsidP="00CE2B97">
      <w:pPr>
        <w:spacing w:line="360" w:lineRule="auto"/>
        <w:ind w:firstLine="709"/>
        <w:jc w:val="both"/>
        <w:rPr>
          <w:sz w:val="24"/>
          <w:szCs w:val="24"/>
        </w:rPr>
      </w:pPr>
      <w:r w:rsidRPr="00AF47D0">
        <w:rPr>
          <w:sz w:val="24"/>
          <w:szCs w:val="24"/>
        </w:rPr>
        <w:t xml:space="preserve">- Поручительства, выданные </w:t>
      </w:r>
      <w:r w:rsidRPr="00AF47D0">
        <w:rPr>
          <w:b/>
          <w:sz w:val="24"/>
          <w:szCs w:val="24"/>
        </w:rPr>
        <w:t>Поставщику</w:t>
      </w:r>
      <w:r w:rsidRPr="00AF47D0">
        <w:rPr>
          <w:sz w:val="24"/>
          <w:szCs w:val="24"/>
        </w:rPr>
        <w:t xml:space="preserve"> в качестве меры обеспечения настоящего договора или заявки, не соответствующие вышеназванным требованиям, </w:t>
      </w:r>
      <w:r w:rsidRPr="00AF47D0">
        <w:rPr>
          <w:b/>
          <w:sz w:val="24"/>
          <w:szCs w:val="24"/>
        </w:rPr>
        <w:t>Покупателем</w:t>
      </w:r>
      <w:r w:rsidRPr="00AF47D0">
        <w:rPr>
          <w:sz w:val="24"/>
          <w:szCs w:val="24"/>
        </w:rPr>
        <w:t xml:space="preserve"> не принимаются, не могут считаться надлежащим исполнением со стороны </w:t>
      </w:r>
      <w:r w:rsidRPr="00AF47D0">
        <w:rPr>
          <w:b/>
          <w:sz w:val="24"/>
          <w:szCs w:val="24"/>
        </w:rPr>
        <w:t>Поставщика</w:t>
      </w:r>
      <w:r w:rsidRPr="00AF47D0">
        <w:rPr>
          <w:sz w:val="24"/>
          <w:szCs w:val="24"/>
        </w:rPr>
        <w:t xml:space="preserve"> и подлежат возврату лицу, их предоставившим. В случае возврата поручительства по основаниям, указанным в настоящем пункте, </w:t>
      </w:r>
      <w:r w:rsidRPr="00AF47D0">
        <w:rPr>
          <w:b/>
          <w:sz w:val="24"/>
          <w:szCs w:val="24"/>
        </w:rPr>
        <w:t>Поставщик</w:t>
      </w:r>
      <w:r w:rsidRPr="00AF47D0">
        <w:rPr>
          <w:sz w:val="24"/>
          <w:szCs w:val="24"/>
        </w:rPr>
        <w:t xml:space="preserve"> обязан заменить его н</w:t>
      </w:r>
      <w:r w:rsidR="00081816" w:rsidRPr="00AF47D0">
        <w:rPr>
          <w:sz w:val="24"/>
          <w:szCs w:val="24"/>
        </w:rPr>
        <w:t>а надлежащее</w:t>
      </w:r>
      <w:r w:rsidRPr="00AF47D0">
        <w:rPr>
          <w:sz w:val="24"/>
          <w:szCs w:val="24"/>
        </w:rPr>
        <w:t xml:space="preserve"> в течение 5 (пяти) рабочих дней с момента получения соответствующего уведомления от </w:t>
      </w:r>
      <w:r w:rsidRPr="00AF47D0">
        <w:rPr>
          <w:b/>
          <w:sz w:val="24"/>
          <w:szCs w:val="24"/>
        </w:rPr>
        <w:t>Покупателя</w:t>
      </w:r>
      <w:r w:rsidRPr="00AF47D0">
        <w:rPr>
          <w:sz w:val="24"/>
          <w:szCs w:val="24"/>
        </w:rPr>
        <w:t>.</w:t>
      </w:r>
    </w:p>
    <w:p w:rsidR="00CE2B97" w:rsidRDefault="00081816" w:rsidP="00CE2B97">
      <w:pPr>
        <w:pStyle w:val="af4"/>
        <w:spacing w:line="360" w:lineRule="auto"/>
        <w:ind w:left="0" w:firstLine="709"/>
        <w:jc w:val="both"/>
        <w:rPr>
          <w:sz w:val="24"/>
          <w:szCs w:val="24"/>
        </w:rPr>
      </w:pPr>
      <w:r w:rsidRPr="00AF47D0">
        <w:rPr>
          <w:sz w:val="24"/>
          <w:szCs w:val="24"/>
        </w:rPr>
        <w:t>7.19</w:t>
      </w:r>
      <w:r w:rsidR="00CE2B97" w:rsidRPr="00AF47D0">
        <w:rPr>
          <w:sz w:val="24"/>
          <w:szCs w:val="24"/>
        </w:rPr>
        <w:t xml:space="preserve">. Стороны признают существенным условие предоставления </w:t>
      </w:r>
      <w:r w:rsidR="00CE2B97" w:rsidRPr="00AF47D0">
        <w:rPr>
          <w:b/>
          <w:bCs/>
          <w:sz w:val="24"/>
          <w:szCs w:val="24"/>
        </w:rPr>
        <w:t>Поставщиком</w:t>
      </w:r>
      <w:r w:rsidR="00CE2B97" w:rsidRPr="00AF47D0">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081816" w:rsidRDefault="00081816" w:rsidP="00081816">
      <w:pPr>
        <w:spacing w:line="360" w:lineRule="auto"/>
        <w:jc w:val="center"/>
        <w:rPr>
          <w:b/>
          <w:bCs/>
          <w:sz w:val="24"/>
        </w:rPr>
      </w:pPr>
      <w:r>
        <w:rPr>
          <w:b/>
          <w:bCs/>
          <w:sz w:val="24"/>
        </w:rPr>
        <w:t xml:space="preserve">8. </w:t>
      </w:r>
      <w:r w:rsidR="00C35059" w:rsidRPr="00081816">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FE002E" w:rsidRPr="00D129F7" w:rsidRDefault="00FE002E" w:rsidP="00FE002E">
      <w:pPr>
        <w:pStyle w:val="a8"/>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FE002E" w:rsidRPr="00D129F7" w:rsidRDefault="00FE002E" w:rsidP="00FE002E">
      <w:pPr>
        <w:pStyle w:val="a8"/>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на 15 (пятнадцать) календарных дней.</w:t>
      </w:r>
    </w:p>
    <w:p w:rsidR="00FE002E" w:rsidRPr="00D129F7" w:rsidRDefault="00FE002E" w:rsidP="00FE002E">
      <w:pPr>
        <w:tabs>
          <w:tab w:val="left" w:pos="858"/>
        </w:tabs>
        <w:spacing w:line="360" w:lineRule="auto"/>
        <w:ind w:firstLine="709"/>
        <w:jc w:val="both"/>
        <w:rPr>
          <w:color w:val="000000"/>
          <w:sz w:val="24"/>
          <w:szCs w:val="24"/>
        </w:rPr>
      </w:pPr>
      <w:r w:rsidRPr="00D129F7">
        <w:rPr>
          <w:bCs/>
          <w:sz w:val="24"/>
          <w:szCs w:val="24"/>
        </w:rPr>
        <w:t xml:space="preserve">11.2.2.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w:t>
      </w:r>
      <w:r w:rsidRPr="00D129F7">
        <w:rPr>
          <w:color w:val="000000"/>
          <w:sz w:val="24"/>
          <w:szCs w:val="24"/>
        </w:rPr>
        <w:lastRenderedPageBreak/>
        <w:t xml:space="preserve">(устава,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FE002E" w:rsidRDefault="00FE002E" w:rsidP="00FE002E">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возникновения таких изменений (п. 12.3. настоящего договора).</w:t>
      </w:r>
    </w:p>
    <w:p w:rsidR="00FE002E" w:rsidRPr="00B42DFE" w:rsidRDefault="00FE002E" w:rsidP="00FE002E">
      <w:pPr>
        <w:pStyle w:val="ConsNonformat"/>
        <w:spacing w:line="360" w:lineRule="auto"/>
        <w:ind w:right="0" w:firstLine="720"/>
        <w:jc w:val="both"/>
        <w:rPr>
          <w:sz w:val="24"/>
          <w:szCs w:val="24"/>
        </w:rPr>
      </w:pPr>
      <w:r w:rsidRPr="00991415">
        <w:rPr>
          <w:rFonts w:ascii="Times New Roman" w:hAnsi="Times New Roman" w:cs="Times New Roman"/>
          <w:sz w:val="24"/>
          <w:szCs w:val="24"/>
        </w:rPr>
        <w:t xml:space="preserve">11.2.4. </w:t>
      </w:r>
      <w:r w:rsidRPr="00991415">
        <w:rPr>
          <w:rFonts w:ascii="Times New Roman" w:hAnsi="Times New Roman" w:cs="Times New Roman"/>
          <w:b/>
          <w:sz w:val="24"/>
          <w:szCs w:val="24"/>
        </w:rPr>
        <w:t>Поставщик</w:t>
      </w:r>
      <w:r w:rsidRPr="00991415">
        <w:rPr>
          <w:rFonts w:ascii="Times New Roman" w:hAnsi="Times New Roman" w:cs="Times New Roman"/>
          <w:sz w:val="24"/>
          <w:szCs w:val="24"/>
        </w:rPr>
        <w:t xml:space="preserve"> </w:t>
      </w:r>
      <w:r w:rsidRPr="00991415">
        <w:rPr>
          <w:rFonts w:ascii="Times New Roman" w:hAnsi="Times New Roman" w:cs="Times New Roman"/>
          <w:color w:val="000000"/>
          <w:sz w:val="24"/>
          <w:szCs w:val="24"/>
        </w:rPr>
        <w:t xml:space="preserve">не предоставил </w:t>
      </w:r>
      <w:r w:rsidRPr="00991415">
        <w:rPr>
          <w:rFonts w:ascii="Times New Roman" w:hAnsi="Times New Roman" w:cs="Times New Roman"/>
          <w:b/>
          <w:color w:val="000000"/>
          <w:sz w:val="24"/>
          <w:szCs w:val="24"/>
        </w:rPr>
        <w:t>Покупателю</w:t>
      </w:r>
      <w:r w:rsidRPr="00991415">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12.5. настоящего договора, либо в представленных </w:t>
      </w:r>
      <w:r w:rsidRPr="00991415">
        <w:rPr>
          <w:rFonts w:ascii="Times New Roman" w:hAnsi="Times New Roman" w:cs="Times New Roman"/>
          <w:b/>
          <w:sz w:val="24"/>
          <w:szCs w:val="24"/>
        </w:rPr>
        <w:t>Поставщиком</w:t>
      </w:r>
      <w:r w:rsidRPr="00991415">
        <w:rPr>
          <w:rFonts w:ascii="Times New Roman" w:hAnsi="Times New Roman" w:cs="Times New Roman"/>
          <w:sz w:val="24"/>
          <w:szCs w:val="24"/>
        </w:rPr>
        <w:t xml:space="preserve"> документах отражена задолженность по уплате налогов, сборов, пеней и штрафов, превышающей 25 (Двадцать пять) процентов балансовой стоимости активов </w:t>
      </w:r>
      <w:r w:rsidRPr="00991415">
        <w:rPr>
          <w:rFonts w:ascii="Times New Roman" w:hAnsi="Times New Roman" w:cs="Times New Roman"/>
          <w:b/>
          <w:sz w:val="24"/>
          <w:szCs w:val="24"/>
        </w:rPr>
        <w:t>Поставщика</w:t>
      </w:r>
      <w:r w:rsidRPr="00991415">
        <w:rPr>
          <w:rFonts w:ascii="Times New Roman" w:hAnsi="Times New Roman" w:cs="Times New Roman"/>
          <w:sz w:val="24"/>
          <w:szCs w:val="24"/>
        </w:rPr>
        <w:t>.</w:t>
      </w:r>
    </w:p>
    <w:p w:rsidR="00FE002E" w:rsidRPr="00D129F7" w:rsidRDefault="00FE002E" w:rsidP="00FE002E">
      <w:pPr>
        <w:spacing w:line="360" w:lineRule="auto"/>
        <w:ind w:firstLine="709"/>
        <w:jc w:val="both"/>
        <w:rPr>
          <w:sz w:val="24"/>
          <w:szCs w:val="24"/>
        </w:rPr>
      </w:pPr>
      <w:r>
        <w:rPr>
          <w:sz w:val="24"/>
          <w:szCs w:val="24"/>
        </w:rPr>
        <w:t>11.2.5</w:t>
      </w:r>
      <w:r w:rsidRPr="00D129F7">
        <w:rPr>
          <w:sz w:val="24"/>
          <w:szCs w:val="24"/>
        </w:rPr>
        <w:t xml:space="preserve">. </w:t>
      </w:r>
      <w:r w:rsidRPr="00D129F7">
        <w:rPr>
          <w:b/>
          <w:sz w:val="24"/>
          <w:szCs w:val="24"/>
        </w:rPr>
        <w:t xml:space="preserve">Поставщик </w:t>
      </w:r>
      <w:r w:rsidRPr="00D129F7">
        <w:rPr>
          <w:sz w:val="24"/>
          <w:szCs w:val="24"/>
        </w:rPr>
        <w:t xml:space="preserve">не предоставил </w:t>
      </w:r>
      <w:r w:rsidRPr="00D129F7">
        <w:rPr>
          <w:b/>
          <w:sz w:val="24"/>
          <w:szCs w:val="24"/>
        </w:rPr>
        <w:t>Покупателю</w:t>
      </w:r>
      <w:r w:rsidRPr="00D129F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D129F7" w:rsidRDefault="00FE002E" w:rsidP="00FE002E">
      <w:pPr>
        <w:tabs>
          <w:tab w:val="left" w:pos="858"/>
        </w:tabs>
        <w:spacing w:line="360" w:lineRule="auto"/>
        <w:ind w:firstLine="709"/>
        <w:jc w:val="both"/>
        <w:rPr>
          <w:color w:val="000000"/>
          <w:sz w:val="24"/>
          <w:szCs w:val="24"/>
        </w:rPr>
      </w:pPr>
      <w:r>
        <w:rPr>
          <w:color w:val="000000"/>
          <w:sz w:val="24"/>
          <w:szCs w:val="24"/>
        </w:rPr>
        <w:t>11.2.6</w:t>
      </w:r>
      <w:r w:rsidRPr="00D129F7">
        <w:rPr>
          <w:color w:val="000000"/>
          <w:sz w:val="24"/>
          <w:szCs w:val="24"/>
        </w:rPr>
        <w:t xml:space="preserve">. </w:t>
      </w:r>
      <w:r w:rsidRPr="00D129F7">
        <w:rPr>
          <w:b/>
          <w:color w:val="000000"/>
          <w:sz w:val="24"/>
          <w:szCs w:val="24"/>
        </w:rPr>
        <w:t>Поставщик</w:t>
      </w:r>
      <w:r w:rsidRPr="00D129F7">
        <w:rPr>
          <w:color w:val="000000"/>
          <w:sz w:val="24"/>
          <w:szCs w:val="24"/>
        </w:rPr>
        <w:t xml:space="preserve"> поставил ТМЦ несоответствующие по качеству и/или количеству условиям настоящег</w:t>
      </w:r>
      <w:r>
        <w:rPr>
          <w:color w:val="000000"/>
          <w:sz w:val="24"/>
          <w:szCs w:val="24"/>
        </w:rPr>
        <w:t>о договора, в том числе не новые</w:t>
      </w:r>
      <w:r w:rsidRPr="00D129F7">
        <w:rPr>
          <w:color w:val="000000"/>
          <w:sz w:val="24"/>
          <w:szCs w:val="24"/>
        </w:rPr>
        <w:t xml:space="preserve"> ТМЦ. </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E002E" w:rsidRPr="00D129F7" w:rsidRDefault="00FE002E" w:rsidP="00FE002E">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E002E" w:rsidRPr="00346EF1" w:rsidRDefault="00FE002E" w:rsidP="00FE002E">
      <w:pPr>
        <w:tabs>
          <w:tab w:val="left" w:pos="858"/>
        </w:tabs>
        <w:spacing w:line="276"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E002E" w:rsidRDefault="00FE002E" w:rsidP="00FE002E">
      <w:pPr>
        <w:pStyle w:val="30"/>
        <w:spacing w:line="360" w:lineRule="auto"/>
      </w:pPr>
      <w:r w:rsidRPr="00E2213D">
        <w:lastRenderedPageBreak/>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FE002E" w:rsidRPr="008F260F" w:rsidRDefault="00FE002E" w:rsidP="00FE002E">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10"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8F260F" w:rsidRDefault="00FE002E" w:rsidP="00FE002E">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FE002E" w:rsidRDefault="00FE002E" w:rsidP="00FE002E">
      <w:pPr>
        <w:pStyle w:val="a3"/>
        <w:spacing w:line="360" w:lineRule="auto"/>
        <w:ind w:firstLine="709"/>
        <w:rPr>
          <w:color w:val="000000"/>
          <w:sz w:val="24"/>
          <w:szCs w:val="24"/>
        </w:rPr>
      </w:pPr>
      <w:r>
        <w:rPr>
          <w:color w:val="000000"/>
          <w:sz w:val="24"/>
          <w:szCs w:val="24"/>
        </w:rPr>
        <w:t>12.4. Настоящие условия являю</w:t>
      </w:r>
      <w:r w:rsidRPr="008F260F">
        <w:rPr>
          <w:color w:val="000000"/>
          <w:sz w:val="24"/>
          <w:szCs w:val="24"/>
        </w:rPr>
        <w:t xml:space="preserve">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FE002E" w:rsidRPr="009D445A" w:rsidRDefault="00FE002E" w:rsidP="00FE002E">
      <w:pPr>
        <w:pStyle w:val="a3"/>
        <w:tabs>
          <w:tab w:val="left" w:pos="708"/>
        </w:tabs>
        <w:spacing w:line="360" w:lineRule="auto"/>
        <w:ind w:firstLine="720"/>
        <w:rPr>
          <w:sz w:val="24"/>
          <w:szCs w:val="24"/>
        </w:rPr>
      </w:pPr>
      <w:r>
        <w:rPr>
          <w:sz w:val="24"/>
          <w:szCs w:val="24"/>
        </w:rPr>
        <w:t>12.5</w:t>
      </w:r>
      <w:r w:rsidRPr="009D445A">
        <w:rPr>
          <w:sz w:val="24"/>
          <w:szCs w:val="24"/>
        </w:rPr>
        <w:t xml:space="preserve">. </w:t>
      </w:r>
      <w:r w:rsidRPr="009D445A">
        <w:rPr>
          <w:b/>
          <w:sz w:val="24"/>
          <w:szCs w:val="24"/>
        </w:rPr>
        <w:t>Поставщик</w:t>
      </w:r>
      <w:r w:rsidRPr="009D445A">
        <w:rPr>
          <w:sz w:val="24"/>
          <w:szCs w:val="24"/>
        </w:rPr>
        <w:t xml:space="preserve"> обязуется предоставить </w:t>
      </w:r>
      <w:r w:rsidRPr="009D445A">
        <w:rPr>
          <w:b/>
          <w:sz w:val="24"/>
          <w:szCs w:val="24"/>
        </w:rPr>
        <w:t>Покупателю</w:t>
      </w:r>
      <w:r w:rsidRPr="009D445A">
        <w:rPr>
          <w:sz w:val="24"/>
          <w:szCs w:val="24"/>
        </w:rPr>
        <w:t xml:space="preserve"> в течение 15 (Пятнадцати) </w:t>
      </w:r>
      <w:r>
        <w:rPr>
          <w:sz w:val="24"/>
          <w:szCs w:val="24"/>
        </w:rPr>
        <w:t xml:space="preserve">рабочих </w:t>
      </w:r>
      <w:r w:rsidRPr="009D445A">
        <w:rPr>
          <w:sz w:val="24"/>
          <w:szCs w:val="24"/>
        </w:rPr>
        <w:t xml:space="preserve">дней </w:t>
      </w:r>
      <w:r>
        <w:rPr>
          <w:sz w:val="24"/>
          <w:szCs w:val="24"/>
        </w:rPr>
        <w:t>с момента</w:t>
      </w:r>
      <w:r w:rsidRPr="009D445A">
        <w:rPr>
          <w:sz w:val="24"/>
          <w:szCs w:val="24"/>
        </w:rPr>
        <w:t xml:space="preserve"> заключения </w:t>
      </w:r>
      <w:r>
        <w:rPr>
          <w:sz w:val="24"/>
          <w:szCs w:val="24"/>
        </w:rPr>
        <w:t>Сторонами настоящего договора</w:t>
      </w:r>
      <w:r w:rsidRPr="009D445A">
        <w:rPr>
          <w:sz w:val="24"/>
          <w:szCs w:val="24"/>
        </w:rPr>
        <w:t xml:space="preserve"> документы, подтверждающие отсутствие налоговой задолженности, превышающей 25 (Двадцать пять) процентов балансовой стоимости активов </w:t>
      </w:r>
      <w:r w:rsidRPr="009D445A">
        <w:rPr>
          <w:b/>
          <w:sz w:val="24"/>
          <w:szCs w:val="24"/>
        </w:rPr>
        <w:t>Поставщика</w:t>
      </w:r>
      <w:r w:rsidRPr="009D445A">
        <w:rPr>
          <w:sz w:val="24"/>
          <w:szCs w:val="24"/>
        </w:rPr>
        <w:t>, определяемой по данным бухгалтерской (финансовой) отчётности за истекший период (год, квартал/полугодие/9 месяцев текущего года), а именно:</w:t>
      </w:r>
    </w:p>
    <w:p w:rsidR="00FE002E" w:rsidRPr="009D445A" w:rsidRDefault="00FE002E" w:rsidP="00FE002E">
      <w:pPr>
        <w:pStyle w:val="a3"/>
        <w:tabs>
          <w:tab w:val="left" w:pos="708"/>
        </w:tabs>
        <w:spacing w:line="360" w:lineRule="auto"/>
        <w:ind w:firstLine="720"/>
        <w:rPr>
          <w:sz w:val="24"/>
          <w:szCs w:val="24"/>
        </w:rPr>
      </w:pPr>
      <w:r>
        <w:rPr>
          <w:sz w:val="24"/>
          <w:szCs w:val="24"/>
        </w:rPr>
        <w:t>копию</w:t>
      </w:r>
      <w:r w:rsidRPr="009D445A">
        <w:rPr>
          <w:sz w:val="24"/>
          <w:szCs w:val="24"/>
        </w:rPr>
        <w:t xml:space="preserve"> справки об исполнении </w:t>
      </w:r>
      <w:r w:rsidRPr="009D445A">
        <w:rPr>
          <w:b/>
          <w:sz w:val="24"/>
          <w:szCs w:val="24"/>
        </w:rPr>
        <w:t>Поставщиком</w:t>
      </w:r>
      <w:r w:rsidRPr="009D445A">
        <w:rPr>
          <w:sz w:val="24"/>
          <w:szCs w:val="24"/>
        </w:rPr>
        <w:t xml:space="preserve">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w:t>
      </w:r>
      <w:r>
        <w:rPr>
          <w:sz w:val="24"/>
          <w:szCs w:val="24"/>
        </w:rPr>
        <w:t>даты</w:t>
      </w:r>
      <w:r w:rsidRPr="009D445A">
        <w:rPr>
          <w:sz w:val="24"/>
          <w:szCs w:val="24"/>
        </w:rPr>
        <w:t xml:space="preserve"> заключения </w:t>
      </w:r>
      <w:r>
        <w:rPr>
          <w:sz w:val="24"/>
          <w:szCs w:val="24"/>
        </w:rPr>
        <w:t>настоящего договора</w:t>
      </w:r>
      <w:r w:rsidRPr="009D445A">
        <w:rPr>
          <w:sz w:val="24"/>
          <w:szCs w:val="24"/>
        </w:rPr>
        <w:t xml:space="preserve">, подтверждающей отсутствие задолженности по уплате налогов, сборов, пеней и штрафов превышающей 25 (Двадцать пять) процентов балансовой стоимости активов </w:t>
      </w:r>
      <w:r w:rsidRPr="009D445A">
        <w:rPr>
          <w:b/>
          <w:sz w:val="24"/>
          <w:szCs w:val="24"/>
        </w:rPr>
        <w:t>Поставщика</w:t>
      </w:r>
      <w:r w:rsidRPr="009D445A">
        <w:rPr>
          <w:sz w:val="24"/>
          <w:szCs w:val="24"/>
        </w:rPr>
        <w:t>. При наличии в справке положений о неисполненной обязанности по уплате налогов, сборов, пеней, штрафов дополнительно представляются:</w:t>
      </w:r>
    </w:p>
    <w:p w:rsidR="00FE002E" w:rsidRPr="009D445A" w:rsidRDefault="00FE002E" w:rsidP="00FE002E">
      <w:pPr>
        <w:pStyle w:val="a3"/>
        <w:tabs>
          <w:tab w:val="left" w:pos="708"/>
        </w:tabs>
        <w:spacing w:line="360" w:lineRule="auto"/>
        <w:ind w:firstLine="720"/>
        <w:rPr>
          <w:sz w:val="24"/>
          <w:szCs w:val="24"/>
        </w:rPr>
      </w:pPr>
      <w:r w:rsidRPr="009D445A">
        <w:rPr>
          <w:sz w:val="24"/>
          <w:szCs w:val="24"/>
        </w:rPr>
        <w:t xml:space="preserve">копия справки о состоянии расчётов по налогам, сборам, пеням и штрафам, выданной налоговым органом не ранее чем за 60 (Шестьдесят) дней до </w:t>
      </w:r>
      <w:r>
        <w:rPr>
          <w:sz w:val="24"/>
          <w:szCs w:val="24"/>
        </w:rPr>
        <w:t>даты</w:t>
      </w:r>
      <w:r w:rsidRPr="009D445A">
        <w:rPr>
          <w:sz w:val="24"/>
          <w:szCs w:val="24"/>
        </w:rPr>
        <w:t xml:space="preserve"> заключения </w:t>
      </w:r>
      <w:r>
        <w:rPr>
          <w:sz w:val="24"/>
          <w:szCs w:val="24"/>
        </w:rPr>
        <w:t>настоящего договора</w:t>
      </w:r>
      <w:r w:rsidRPr="009D445A">
        <w:rPr>
          <w:sz w:val="24"/>
          <w:szCs w:val="24"/>
        </w:rPr>
        <w:t>;</w:t>
      </w:r>
    </w:p>
    <w:p w:rsidR="00FE002E" w:rsidRDefault="00FE002E" w:rsidP="00FE002E">
      <w:pPr>
        <w:pStyle w:val="a3"/>
        <w:tabs>
          <w:tab w:val="left" w:pos="708"/>
        </w:tabs>
        <w:spacing w:line="360" w:lineRule="auto"/>
        <w:ind w:firstLine="720"/>
        <w:rPr>
          <w:sz w:val="24"/>
          <w:szCs w:val="24"/>
        </w:rPr>
      </w:pPr>
      <w:r w:rsidRPr="009D445A">
        <w:rPr>
          <w:sz w:val="24"/>
          <w:szCs w:val="24"/>
        </w:rPr>
        <w:lastRenderedPageBreak/>
        <w:t xml:space="preserve">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w:t>
      </w:r>
      <w:r w:rsidRPr="009D445A">
        <w:rPr>
          <w:b/>
          <w:sz w:val="24"/>
          <w:szCs w:val="24"/>
        </w:rPr>
        <w:t>Поставщика</w:t>
      </w:r>
      <w:r w:rsidRPr="009D445A">
        <w:rPr>
          <w:sz w:val="24"/>
          <w:szCs w:val="24"/>
        </w:rPr>
        <w:t>.</w:t>
      </w:r>
    </w:p>
    <w:p w:rsidR="00FE002E" w:rsidRPr="0053731A" w:rsidRDefault="00FE002E" w:rsidP="00FE002E">
      <w:pPr>
        <w:pStyle w:val="a3"/>
        <w:spacing w:line="360" w:lineRule="auto"/>
        <w:ind w:firstLine="709"/>
        <w:rPr>
          <w:color w:val="000000"/>
          <w:sz w:val="24"/>
          <w:szCs w:val="24"/>
        </w:rPr>
      </w:pPr>
      <w:r>
        <w:rPr>
          <w:sz w:val="24"/>
          <w:szCs w:val="24"/>
        </w:rPr>
        <w:t xml:space="preserve">12.6. </w:t>
      </w:r>
      <w:r>
        <w:rPr>
          <w:color w:val="000000"/>
          <w:sz w:val="24"/>
          <w:szCs w:val="24"/>
        </w:rPr>
        <w:t>Настоящие условия являю</w:t>
      </w:r>
      <w:r w:rsidRPr="008F260F">
        <w:rPr>
          <w:color w:val="000000"/>
          <w:sz w:val="24"/>
          <w:szCs w:val="24"/>
        </w:rPr>
        <w:t xml:space="preserve">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FE002E" w:rsidRDefault="00FE002E" w:rsidP="00FE002E">
      <w:pPr>
        <w:pStyle w:val="21"/>
        <w:spacing w:line="360" w:lineRule="auto"/>
        <w:ind w:firstLine="708"/>
        <w:jc w:val="both"/>
        <w:rPr>
          <w:szCs w:val="24"/>
        </w:rPr>
      </w:pPr>
      <w:r>
        <w:t xml:space="preserve">12.7. </w:t>
      </w:r>
      <w:r w:rsidRPr="00442C08">
        <w:rPr>
          <w:szCs w:val="24"/>
        </w:rPr>
        <w:t xml:space="preserve">В случае расторжения настоящего договора </w:t>
      </w:r>
      <w:r>
        <w:rPr>
          <w:b/>
          <w:szCs w:val="24"/>
        </w:rPr>
        <w:t>Покупателем</w:t>
      </w:r>
      <w:r w:rsidRPr="00442C08">
        <w:rPr>
          <w:szCs w:val="24"/>
        </w:rPr>
        <w:t xml:space="preserve"> </w:t>
      </w:r>
      <w:r w:rsidRPr="00D129F7">
        <w:rPr>
          <w:szCs w:val="24"/>
        </w:rPr>
        <w:t>в одностороннем порядке по основаниям, предусмотренным настоящим договором, в том числе п</w:t>
      </w:r>
      <w:r w:rsidRPr="00442C08">
        <w:rPr>
          <w:szCs w:val="24"/>
        </w:rPr>
        <w:t xml:space="preserve">о решению суда или по соглашению сторон в силу существенного нарушения </w:t>
      </w:r>
      <w:r>
        <w:rPr>
          <w:b/>
          <w:szCs w:val="24"/>
        </w:rPr>
        <w:t>Поставщиком</w:t>
      </w:r>
      <w:r w:rsidRPr="00442C08">
        <w:rPr>
          <w:szCs w:val="24"/>
        </w:rPr>
        <w:t xml:space="preserve"> условий настоящего договора, информация о </w:t>
      </w:r>
      <w:r>
        <w:rPr>
          <w:b/>
          <w:szCs w:val="24"/>
        </w:rPr>
        <w:t>Поставщике</w:t>
      </w:r>
      <w:r w:rsidRPr="00442C08">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E2213D" w:rsidRDefault="00FE002E" w:rsidP="00FE002E">
      <w:pPr>
        <w:pStyle w:val="21"/>
        <w:spacing w:line="360" w:lineRule="auto"/>
        <w:ind w:firstLine="708"/>
        <w:jc w:val="both"/>
      </w:pPr>
      <w:r>
        <w:t>12.8</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FE002E" w:rsidRPr="00E2213D" w:rsidRDefault="00FE002E" w:rsidP="00FE002E">
      <w:pPr>
        <w:pStyle w:val="a8"/>
        <w:spacing w:line="360" w:lineRule="auto"/>
      </w:pPr>
      <w:r>
        <w:t>12.9</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FE002E" w:rsidRPr="00E2213D" w:rsidRDefault="00FE002E" w:rsidP="00FE002E">
      <w:pPr>
        <w:pStyle w:val="a8"/>
        <w:spacing w:line="360" w:lineRule="auto"/>
      </w:pPr>
      <w:r>
        <w:t>12</w:t>
      </w:r>
      <w:r w:rsidRPr="00E2213D">
        <w:t>.</w:t>
      </w:r>
      <w:r>
        <w:t>10</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FE002E" w:rsidRDefault="00FE002E" w:rsidP="00FE002E">
      <w:pPr>
        <w:pStyle w:val="a8"/>
        <w:spacing w:line="360" w:lineRule="auto"/>
      </w:pPr>
      <w:r>
        <w:t>12</w:t>
      </w:r>
      <w:r w:rsidRPr="00E2213D">
        <w:t>.</w:t>
      </w:r>
      <w:r>
        <w:t>11</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E002E" w:rsidRPr="009B48B4" w:rsidRDefault="00FE002E" w:rsidP="00FE002E">
      <w:pPr>
        <w:pStyle w:val="a8"/>
        <w:spacing w:line="360" w:lineRule="auto"/>
        <w:rPr>
          <w:b/>
        </w:rPr>
      </w:pPr>
      <w:r>
        <w:t xml:space="preserve">12.12.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FE002E" w:rsidRDefault="00FE002E" w:rsidP="00FE002E">
      <w:pPr>
        <w:pStyle w:val="a8"/>
        <w:spacing w:line="360" w:lineRule="auto"/>
      </w:pPr>
      <w:r>
        <w:lastRenderedPageBreak/>
        <w:t>12.13</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__ (________)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w:t>
      </w:r>
    </w:p>
    <w:p w:rsidR="00C35059" w:rsidRPr="00E2213D" w:rsidRDefault="00111E28" w:rsidP="007016D4">
      <w:pPr>
        <w:pStyle w:val="a8"/>
        <w:spacing w:line="360" w:lineRule="auto"/>
      </w:pPr>
      <w:r>
        <w:t>12</w:t>
      </w:r>
      <w:r w:rsidR="00B72E5E">
        <w:t>.</w:t>
      </w:r>
      <w:r w:rsidR="00FE002E">
        <w:t>14</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4"/>
        <w:numPr>
          <w:ilvl w:val="0"/>
          <w:numId w:val="29"/>
        </w:numPr>
        <w:spacing w:line="360" w:lineRule="auto"/>
        <w:jc w:val="both"/>
        <w:rPr>
          <w:sz w:val="24"/>
          <w:szCs w:val="24"/>
        </w:rPr>
      </w:pPr>
      <w:r>
        <w:rPr>
          <w:sz w:val="24"/>
          <w:szCs w:val="24"/>
        </w:rPr>
        <w:t xml:space="preserve">Приложение № 3 – Форма безотзывной Банковской </w:t>
      </w:r>
      <w:r w:rsidR="00F734F4">
        <w:rPr>
          <w:sz w:val="24"/>
          <w:szCs w:val="24"/>
        </w:rPr>
        <w:t>гарантии;</w:t>
      </w:r>
    </w:p>
    <w:p w:rsidR="00081816" w:rsidRDefault="00F734F4" w:rsidP="00111E28">
      <w:pPr>
        <w:pStyle w:val="af4"/>
        <w:numPr>
          <w:ilvl w:val="0"/>
          <w:numId w:val="29"/>
        </w:numPr>
        <w:spacing w:line="360" w:lineRule="auto"/>
        <w:jc w:val="both"/>
        <w:rPr>
          <w:sz w:val="24"/>
          <w:szCs w:val="24"/>
        </w:rPr>
      </w:pPr>
      <w:r>
        <w:rPr>
          <w:sz w:val="24"/>
          <w:szCs w:val="24"/>
        </w:rPr>
        <w:t>Приложение № 4 – «Перечень документов, подтверждающих полномочия лица, подпи</w:t>
      </w:r>
      <w:r w:rsidR="00081816">
        <w:rPr>
          <w:sz w:val="24"/>
          <w:szCs w:val="24"/>
        </w:rPr>
        <w:t>савшего обеспечение» на 1 листе;</w:t>
      </w:r>
    </w:p>
    <w:p w:rsidR="00F734F4" w:rsidRPr="00AF47D0" w:rsidRDefault="00081816" w:rsidP="00111E28">
      <w:pPr>
        <w:pStyle w:val="af4"/>
        <w:numPr>
          <w:ilvl w:val="0"/>
          <w:numId w:val="29"/>
        </w:numPr>
        <w:spacing w:line="360" w:lineRule="auto"/>
        <w:jc w:val="both"/>
        <w:rPr>
          <w:sz w:val="24"/>
          <w:szCs w:val="24"/>
        </w:rPr>
      </w:pPr>
      <w:r w:rsidRPr="00AF47D0">
        <w:rPr>
          <w:sz w:val="24"/>
          <w:szCs w:val="24"/>
        </w:rPr>
        <w:t>Приложение № 5 – Форма Адресной безотзывной оферты.</w:t>
      </w:r>
      <w:r w:rsidR="00F734F4" w:rsidRPr="00AF47D0">
        <w:rPr>
          <w:sz w:val="24"/>
          <w:szCs w:val="24"/>
        </w:rPr>
        <w:t xml:space="preserve"> </w:t>
      </w:r>
    </w:p>
    <w:p w:rsidR="00111E28" w:rsidRPr="00111E28" w:rsidRDefault="00111E28" w:rsidP="00111E28">
      <w:pPr>
        <w:spacing w:line="360" w:lineRule="auto"/>
        <w:ind w:left="1140"/>
        <w:jc w:val="both"/>
        <w:rPr>
          <w:sz w:val="24"/>
          <w:szCs w:val="24"/>
        </w:rPr>
      </w:pPr>
    </w:p>
    <w:p w:rsidR="00AF19F8" w:rsidRDefault="00C35059" w:rsidP="00111E28">
      <w:pPr>
        <w:pStyle w:val="af4"/>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4"/>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081816">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8"/>
        <w:spacing w:line="360" w:lineRule="auto"/>
        <w:ind w:firstLine="0"/>
        <w:rPr>
          <w:b/>
          <w:bCs/>
        </w:rPr>
      </w:pPr>
    </w:p>
    <w:p w:rsidR="00D129F7" w:rsidRDefault="00081816" w:rsidP="001574FD">
      <w:pPr>
        <w:rPr>
          <w:b/>
        </w:rPr>
      </w:pPr>
      <w:r>
        <w:rPr>
          <w:b/>
        </w:rPr>
        <w:t xml:space="preserve">    </w:t>
      </w: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1574FD" w:rsidRDefault="001574FD" w:rsidP="001574FD">
      <w:pPr>
        <w:rPr>
          <w:b/>
        </w:rPr>
      </w:pPr>
      <w:r>
        <w:rPr>
          <w:b/>
        </w:rPr>
        <w:lastRenderedPageBreak/>
        <w:t xml:space="preserve">                                          Приложение № </w:t>
      </w:r>
      <w:r w:rsidR="00F734F4">
        <w:rPr>
          <w:b/>
        </w:rPr>
        <w:t>3</w:t>
      </w:r>
    </w:p>
    <w:p w:rsidR="001574FD" w:rsidRDefault="001574FD" w:rsidP="001574FD">
      <w:pPr>
        <w:ind w:right="184"/>
        <w:rPr>
          <w:b/>
        </w:rPr>
      </w:pPr>
      <w:r>
        <w:rPr>
          <w:b/>
        </w:rPr>
        <w:t xml:space="preserve">                                          к Договору </w:t>
      </w:r>
      <w:r w:rsidR="00F734F4">
        <w:rPr>
          <w:b/>
        </w:rPr>
        <w:t>поставки ТМЦ</w:t>
      </w:r>
      <w:r>
        <w:rPr>
          <w:b/>
        </w:rPr>
        <w:t xml:space="preserve">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D129F7" w:rsidRDefault="00D129F7" w:rsidP="00D129F7">
      <w:pPr>
        <w:pStyle w:val="1"/>
        <w:jc w:val="center"/>
        <w:rPr>
          <w:sz w:val="24"/>
          <w:szCs w:val="24"/>
        </w:rPr>
      </w:pPr>
      <w:r>
        <w:rPr>
          <w:sz w:val="24"/>
          <w:szCs w:val="24"/>
        </w:rPr>
        <w:t>ФОРМА БАНКОВСКОЙ ГАРАНТИИ</w:t>
      </w:r>
    </w:p>
    <w:p w:rsidR="00D129F7" w:rsidRDefault="00D129F7" w:rsidP="00D129F7">
      <w:pPr>
        <w:pStyle w:val="a6"/>
        <w:jc w:val="left"/>
      </w:pPr>
    </w:p>
    <w:p w:rsidR="00D129F7" w:rsidRDefault="00D129F7" w:rsidP="00D129F7">
      <w:pPr>
        <w:shd w:val="clear" w:color="auto" w:fill="FFFFFF"/>
        <w:tabs>
          <w:tab w:val="right" w:pos="10206"/>
        </w:tabs>
        <w:spacing w:line="276" w:lineRule="auto"/>
        <w:jc w:val="both"/>
        <w:rPr>
          <w:bCs/>
        </w:rPr>
      </w:pPr>
      <w:r>
        <w:rPr>
          <w:bCs/>
        </w:rPr>
        <w:t xml:space="preserve">г. _____________________ </w:t>
      </w:r>
      <w:r>
        <w:rPr>
          <w:bCs/>
        </w:rPr>
        <w:tab/>
        <w:t xml:space="preserve">                          «_____» _____________ 201_ г.</w:t>
      </w:r>
    </w:p>
    <w:p w:rsidR="00D129F7" w:rsidRDefault="00D129F7" w:rsidP="00D129F7">
      <w:pPr>
        <w:shd w:val="clear" w:color="auto" w:fill="FFFFFF"/>
        <w:spacing w:line="276" w:lineRule="auto"/>
        <w:jc w:val="both"/>
        <w:rPr>
          <w:bCs/>
        </w:rPr>
      </w:pPr>
    </w:p>
    <w:p w:rsidR="00D129F7" w:rsidRDefault="00D129F7" w:rsidP="00D129F7">
      <w:pPr>
        <w:spacing w:line="276" w:lineRule="auto"/>
        <w:jc w:val="both"/>
        <w:rPr>
          <w:bCs/>
        </w:rPr>
      </w:pPr>
      <w:r>
        <w:rPr>
          <w:bCs/>
        </w:rPr>
        <w:t>_____________________________________________</w:t>
      </w:r>
      <w:r w:rsidR="009A1EBD">
        <w:rPr>
          <w:bCs/>
        </w:rPr>
        <w:fldChar w:fldCharType="begin"/>
      </w:r>
      <w:r>
        <w:rPr>
          <w:bCs/>
        </w:rPr>
        <w:instrText xml:space="preserve"> ASK   \* MERGEFORMAT </w:instrText>
      </w:r>
      <w:r w:rsidR="009A1EBD">
        <w:rPr>
          <w:bCs/>
        </w:rPr>
        <w:fldChar w:fldCharType="end"/>
      </w:r>
      <w:r w:rsidR="009A1EBD">
        <w:rPr>
          <w:bCs/>
        </w:rPr>
        <w:fldChar w:fldCharType="begin"/>
      </w:r>
      <w:r>
        <w:rPr>
          <w:bCs/>
        </w:rPr>
        <w:instrText xml:space="preserve"> AUTOTEXTLIST   \* MERGEFORMAT </w:instrText>
      </w:r>
      <w:r w:rsidR="009A1EBD">
        <w:rPr>
          <w:bCs/>
        </w:rPr>
        <w:fldChar w:fldCharType="end"/>
      </w:r>
      <w:r w:rsidR="009A1EBD">
        <w:rPr>
          <w:bCs/>
        </w:rPr>
        <w:fldChar w:fldCharType="begin"/>
      </w:r>
      <w:r>
        <w:rPr>
          <w:bCs/>
        </w:rPr>
        <w:instrText xml:space="preserve"> FILLIN  вводи!  \* MERGEFORMAT </w:instrText>
      </w:r>
      <w:r w:rsidR="009A1EBD">
        <w:rPr>
          <w:bCs/>
        </w:rPr>
        <w:fldChar w:fldCharType="end"/>
      </w:r>
      <w:r>
        <w:rPr>
          <w:bCs/>
        </w:rPr>
        <w:t xml:space="preserve">, именуемое в дальнейшем «Гарант», в лице </w:t>
      </w:r>
      <w:r>
        <w:t>__________________, действующего на основании ________________</w:t>
      </w:r>
      <w:r>
        <w:rPr>
          <w:bCs/>
        </w:rPr>
        <w:t>,</w:t>
      </w:r>
      <w:r w:rsidR="009A1EBD">
        <w:rPr>
          <w:bCs/>
        </w:rPr>
        <w:fldChar w:fldCharType="begin"/>
      </w:r>
      <w:r>
        <w:rPr>
          <w:bCs/>
        </w:rPr>
        <w:instrText xml:space="preserve"> ASK   \* MERGEFORMAT </w:instrText>
      </w:r>
      <w:r w:rsidR="009A1EBD">
        <w:rPr>
          <w:bCs/>
        </w:rPr>
        <w:fldChar w:fldCharType="end"/>
      </w:r>
      <w:r w:rsidR="009A1EBD">
        <w:rPr>
          <w:bCs/>
        </w:rPr>
        <w:fldChar w:fldCharType="begin"/>
      </w:r>
      <w:r>
        <w:rPr>
          <w:bCs/>
        </w:rPr>
        <w:instrText xml:space="preserve"> AUTOTEXTLIST   \* MERGEFORMAT </w:instrText>
      </w:r>
      <w:r w:rsidR="009A1EBD">
        <w:rPr>
          <w:bCs/>
        </w:rPr>
        <w:fldChar w:fldCharType="end"/>
      </w:r>
      <w:r w:rsidR="009A1EBD">
        <w:rPr>
          <w:bCs/>
        </w:rPr>
        <w:fldChar w:fldCharType="begin"/>
      </w:r>
      <w:r>
        <w:rPr>
          <w:bCs/>
        </w:rPr>
        <w:instrText xml:space="preserve"> FILLIN  вводи!  \* MERGEFORMAT </w:instrText>
      </w:r>
      <w:r w:rsidR="009A1EBD">
        <w:rPr>
          <w:bCs/>
        </w:rPr>
        <w:fldChar w:fldCharType="end"/>
      </w:r>
      <w:r>
        <w:rPr>
          <w:bCs/>
        </w:rPr>
        <w:t xml:space="preserve"> выдал настоящую Банковскую гарантию (далее именуемую «Гарантия») с целью обеспечения надлежащего исполнения _____________________________________________, именуемым в дальнейшем «Принципал», в лице </w:t>
      </w:r>
      <w:r>
        <w:t>_________________, действующего на основании ______</w:t>
      </w:r>
      <w:r>
        <w:rPr>
          <w:bCs/>
        </w:rPr>
        <w:t xml:space="preserve">, </w:t>
      </w:r>
    </w:p>
    <w:p w:rsidR="00D129F7" w:rsidRDefault="00D129F7" w:rsidP="00D129F7">
      <w:pPr>
        <w:spacing w:line="276" w:lineRule="auto"/>
        <w:jc w:val="both"/>
        <w:rPr>
          <w:bCs/>
        </w:rPr>
      </w:pPr>
      <w:r>
        <w:rPr>
          <w:bCs/>
        </w:rPr>
        <w:t xml:space="preserve">обязательств по _________________, (далее именуемому «Договор»), заключенному с Открытым акционерным обществом «Приаргунское производственное горно-химическое объединение», именуемым в дальнейшем «Бенефициар», на основании протокола по итогам процедуры закупки № __ от «__» __________ 201_ г. (в соответствии со ст. 448 ГК РФ), емующего силу Договора. </w:t>
      </w:r>
    </w:p>
    <w:p w:rsidR="00D129F7" w:rsidRDefault="00D129F7" w:rsidP="00D129F7">
      <w:pPr>
        <w:shd w:val="clear" w:color="auto" w:fill="FFFFFF"/>
        <w:tabs>
          <w:tab w:val="left" w:pos="567"/>
        </w:tabs>
        <w:spacing w:line="276" w:lineRule="auto"/>
        <w:rPr>
          <w:u w:val="single"/>
        </w:rPr>
      </w:pPr>
    </w:p>
    <w:p w:rsidR="00D129F7" w:rsidRDefault="00D129F7" w:rsidP="00D129F7">
      <w:pPr>
        <w:shd w:val="clear" w:color="auto" w:fill="FFFFFF"/>
        <w:tabs>
          <w:tab w:val="left" w:pos="567"/>
        </w:tabs>
        <w:spacing w:line="276" w:lineRule="auto"/>
        <w:jc w:val="center"/>
        <w:rPr>
          <w:b/>
        </w:rPr>
      </w:pPr>
      <w:r>
        <w:rPr>
          <w:b/>
        </w:rPr>
        <w:t>1. Условия  Гарантии</w:t>
      </w:r>
    </w:p>
    <w:p w:rsidR="00D129F7" w:rsidRDefault="00D129F7" w:rsidP="00D129F7">
      <w:pPr>
        <w:shd w:val="clear" w:color="auto" w:fill="FFFFFF"/>
        <w:tabs>
          <w:tab w:val="left" w:pos="567"/>
        </w:tabs>
        <w:jc w:val="both"/>
      </w:pPr>
      <w:r>
        <w:t>1.1. Гарант настоящим безотзывно обязуется выплатить Бенефициару любую сумму, не превышающую  ___________________________ рублей, не позднее 5 (пяти) рабочих дней   с даты получения письменного требования Бенефициара, составленного в соответствии с требованиями Гарантии.</w:t>
      </w:r>
    </w:p>
    <w:p w:rsidR="00D129F7" w:rsidRDefault="00D129F7" w:rsidP="00D129F7">
      <w:pPr>
        <w:shd w:val="clear" w:color="auto" w:fill="FFFFFF"/>
        <w:jc w:val="both"/>
      </w:pPr>
      <w:r>
        <w:t xml:space="preserve">1.2. Банковская гарантия обеспечивает надлежащее исполнение Принципалом его обязательств перед Бенефициаром, включая дополнительные и гарантийные обязательства, предусмотренные </w:t>
      </w:r>
      <w:r>
        <w:rPr>
          <w:bCs/>
        </w:rPr>
        <w:t>протоколом по итогам процедуры закупки № __ от «__» __________ 201_ г. (</w:t>
      </w:r>
      <w:r>
        <w:t>Договором).</w:t>
      </w:r>
    </w:p>
    <w:p w:rsidR="00D129F7" w:rsidRDefault="00D129F7" w:rsidP="00D129F7">
      <w:pPr>
        <w:shd w:val="clear" w:color="auto" w:fill="FFFFFF"/>
        <w:jc w:val="both"/>
      </w:pPr>
      <w:r>
        <w:t>1.3. Гарантия также обеспечивает исполнение обязательств Принципала:</w:t>
      </w:r>
    </w:p>
    <w:p w:rsidR="00D129F7" w:rsidRDefault="00D129F7" w:rsidP="00D129F7">
      <w:pPr>
        <w:shd w:val="clear" w:color="auto" w:fill="FFFFFF"/>
        <w:ind w:firstLine="567"/>
        <w:jc w:val="both"/>
      </w:pPr>
      <w:r>
        <w:t xml:space="preserve">- по уплате неустоек (пеней, штрафов), предусмотренных </w:t>
      </w:r>
      <w:r>
        <w:rPr>
          <w:bCs/>
        </w:rPr>
        <w:t>протоколом по итогам процедуры закупки № __ от «__» __________ 201_ г. (</w:t>
      </w:r>
      <w:r>
        <w:t>Договором), начисленных с момента возникновения у Бенефициара права на их начисления, до дня списания денежных средств с расчетного счета Гаранта;</w:t>
      </w:r>
    </w:p>
    <w:p w:rsidR="00D129F7" w:rsidRDefault="00D129F7" w:rsidP="00D129F7">
      <w:pPr>
        <w:shd w:val="clear" w:color="auto" w:fill="FFFFFF"/>
        <w:ind w:firstLine="567"/>
        <w:jc w:val="both"/>
      </w:pPr>
      <w:r>
        <w:t xml:space="preserve">- по возмещению Принципалом убытков Бенефициара в размере, предусмотренном </w:t>
      </w:r>
      <w:r>
        <w:rPr>
          <w:bCs/>
        </w:rPr>
        <w:t>протоколом по итогам процедуры закупки № __ от «__» __________ 201_ г. (</w:t>
      </w:r>
      <w:r>
        <w:t>Договором).</w:t>
      </w:r>
    </w:p>
    <w:p w:rsidR="00D129F7" w:rsidRDefault="00D129F7" w:rsidP="00D129F7">
      <w:pPr>
        <w:shd w:val="clear" w:color="auto" w:fill="FFFFFF"/>
        <w:jc w:val="both"/>
      </w:pPr>
      <w:r>
        <w:t xml:space="preserve">1.4. Гарантия является обеспечением исполнения </w:t>
      </w:r>
      <w:r>
        <w:rPr>
          <w:bCs/>
        </w:rPr>
        <w:t>протокола по итогам процедуры закупки № __ от «__» __________ 201_ г. (</w:t>
      </w:r>
      <w:r>
        <w:t xml:space="preserve">Договора), в случае неисполнения и/или ненадлежащего исполнения Принципалом своих обязательств по </w:t>
      </w:r>
      <w:r>
        <w:rPr>
          <w:bCs/>
        </w:rPr>
        <w:t>протоколу по итогам процедуры закупки № __ от «__» __________ 201_ г. (</w:t>
      </w:r>
      <w:r>
        <w:t>Договору), включая дополнительные и гарантийные обязательства, или расторжения Договора и отказа Должника вернуть полученную сумму  аванса.</w:t>
      </w:r>
    </w:p>
    <w:p w:rsidR="00D129F7" w:rsidRDefault="00D129F7" w:rsidP="00D129F7">
      <w:pPr>
        <w:shd w:val="clear" w:color="auto" w:fill="FFFFFF"/>
        <w:tabs>
          <w:tab w:val="left" w:pos="567"/>
        </w:tabs>
        <w:jc w:val="both"/>
      </w:pPr>
      <w:r>
        <w:t>1.5. Гарантия не может быть отозвана Гарантом.</w:t>
      </w:r>
    </w:p>
    <w:p w:rsidR="00D129F7" w:rsidRDefault="00D129F7" w:rsidP="00D129F7">
      <w:pPr>
        <w:shd w:val="clear" w:color="auto" w:fill="FFFFFF"/>
        <w:tabs>
          <w:tab w:val="left" w:pos="567"/>
        </w:tabs>
        <w:jc w:val="both"/>
      </w:pPr>
      <w:r>
        <w:t>1.6. Бенефициар не может уступать права требования по Гарантии третьим лицам без письменного согласия Гаранта.</w:t>
      </w:r>
    </w:p>
    <w:p w:rsidR="00D129F7" w:rsidRDefault="00D129F7" w:rsidP="00D129F7">
      <w:pPr>
        <w:shd w:val="clear" w:color="auto" w:fill="FFFFFF"/>
        <w:tabs>
          <w:tab w:val="left" w:pos="567"/>
        </w:tabs>
        <w:jc w:val="both"/>
      </w:pPr>
      <w:r>
        <w:t>1.7.</w:t>
      </w:r>
      <w:r>
        <w:tab/>
        <w:t xml:space="preserve"> Гарантия вступает в силу с </w:t>
      </w:r>
      <w:r>
        <w:rPr>
          <w:bCs/>
        </w:rPr>
        <w:t>«__» ________ 201_г.</w:t>
      </w:r>
      <w:r>
        <w:t xml:space="preserve"> и действует по</w:t>
      </w:r>
      <w:r>
        <w:rPr>
          <w:color w:val="000000"/>
        </w:rPr>
        <w:t xml:space="preserve"> </w:t>
      </w:r>
      <w:r>
        <w:rPr>
          <w:bCs/>
        </w:rPr>
        <w:t>«__» ________ 201_г. включительно</w:t>
      </w:r>
      <w:r>
        <w:t>.</w:t>
      </w:r>
    </w:p>
    <w:p w:rsidR="00D129F7" w:rsidRDefault="00D129F7" w:rsidP="00D129F7">
      <w:pPr>
        <w:shd w:val="clear" w:color="auto" w:fill="FFFFFF"/>
        <w:tabs>
          <w:tab w:val="left" w:pos="567"/>
        </w:tabs>
        <w:jc w:val="both"/>
        <w:rPr>
          <w:u w:val="single"/>
        </w:rPr>
      </w:pPr>
    </w:p>
    <w:p w:rsidR="00D129F7" w:rsidRDefault="00D129F7" w:rsidP="00D129F7">
      <w:pPr>
        <w:shd w:val="clear" w:color="auto" w:fill="FFFFFF"/>
        <w:tabs>
          <w:tab w:val="left" w:pos="567"/>
        </w:tabs>
        <w:jc w:val="center"/>
        <w:rPr>
          <w:b/>
        </w:rPr>
      </w:pPr>
      <w:r>
        <w:rPr>
          <w:b/>
        </w:rPr>
        <w:t>2. Условия выплат по настоящей Гарантии</w:t>
      </w:r>
    </w:p>
    <w:p w:rsidR="00D129F7" w:rsidRDefault="00D129F7" w:rsidP="00D129F7">
      <w:pPr>
        <w:shd w:val="clear" w:color="auto" w:fill="FFFFFF"/>
        <w:jc w:val="both"/>
      </w:pPr>
      <w:r>
        <w:t xml:space="preserve">2.1. Предъявляемое Бенефициаром письменное требование по Гарантии должно содержать указание на то, в чем состоит нарушение, неисполнение и/или ненадлежащее исполнение обязательств Принципала по </w:t>
      </w:r>
      <w:r>
        <w:rPr>
          <w:bCs/>
        </w:rPr>
        <w:t>протоколу по итогам процедуры закупки № __ от «__» __________ 201_ г. (</w:t>
      </w:r>
      <w:r>
        <w:t>Договору), расчет требуемой суммы и платежные реквизиты Бенефициара.</w:t>
      </w:r>
    </w:p>
    <w:p w:rsidR="00D129F7" w:rsidRDefault="00D129F7" w:rsidP="00D129F7">
      <w:pPr>
        <w:jc w:val="both"/>
      </w:pPr>
      <w:r>
        <w:t>2.2. Требование Бенефициара должно быть подписано руководителем Бенефициара или уполномоченным им лицом и заверено печатью Бенефициара. К требованию должны быть приложены заверенные уполномоченным лицом Бенефициара и печатью Бенефициара копии следующих документов:</w:t>
      </w:r>
    </w:p>
    <w:p w:rsidR="00D129F7" w:rsidRDefault="00D129F7" w:rsidP="00D129F7">
      <w:pPr>
        <w:ind w:firstLine="540"/>
        <w:jc w:val="both"/>
      </w:pPr>
      <w:r>
        <w:t>- подтверждающих полномочия лица, подписавшего требование, если Требование подписано не руководителем Бенефициара;</w:t>
      </w:r>
    </w:p>
    <w:p w:rsidR="00D129F7" w:rsidRDefault="00D129F7" w:rsidP="00D129F7">
      <w:pPr>
        <w:shd w:val="clear" w:color="auto" w:fill="FFFFFF"/>
        <w:ind w:firstLine="540"/>
        <w:jc w:val="both"/>
        <w:rPr>
          <w:bCs/>
          <w:iCs/>
          <w:color w:val="000000"/>
          <w:spacing w:val="-5"/>
        </w:rPr>
      </w:pPr>
      <w:r>
        <w:t xml:space="preserve">- подтверждающих выплату Принципалу аванса в размере, предусмотренном </w:t>
      </w:r>
      <w:r>
        <w:rPr>
          <w:bCs/>
        </w:rPr>
        <w:t>протоколом по итогам процедуры закупки № __ от «__» __________ 201_ г. (</w:t>
      </w:r>
      <w:r>
        <w:t>Договором)</w:t>
      </w:r>
      <w:r>
        <w:rPr>
          <w:bCs/>
          <w:iCs/>
          <w:color w:val="000000"/>
          <w:spacing w:val="-5"/>
        </w:rPr>
        <w:t xml:space="preserve">. </w:t>
      </w:r>
      <w:r>
        <w:t xml:space="preserve"> </w:t>
      </w:r>
    </w:p>
    <w:p w:rsidR="00D129F7" w:rsidRDefault="00D129F7" w:rsidP="00D129F7">
      <w:pPr>
        <w:shd w:val="clear" w:color="auto" w:fill="FFFFFF"/>
        <w:jc w:val="both"/>
      </w:pPr>
      <w:r>
        <w:t>2.3. Заявление с требованием платежа по настоящей Гарантии должно быть направлено Гаранту до истечения срока действия настоящей Гарантии.</w:t>
      </w:r>
    </w:p>
    <w:p w:rsidR="00D129F7" w:rsidRDefault="00D129F7" w:rsidP="00D129F7">
      <w:pPr>
        <w:shd w:val="clear" w:color="auto" w:fill="FFFFFF"/>
        <w:jc w:val="both"/>
      </w:pPr>
      <w:r>
        <w:t>2.4. Предусмотренное Гарантией обязательство Гаранта перед Бенефициаром ограничивается суммой, на которую выдана Гарантия. Указанный в пункте 1.1 Гарантии объем ответственности Гаранта является исчерпывающим и не может быть изменен в сторону увеличения.</w:t>
      </w:r>
    </w:p>
    <w:p w:rsidR="00D129F7" w:rsidRDefault="00D129F7" w:rsidP="00D129F7">
      <w:pPr>
        <w:shd w:val="clear" w:color="auto" w:fill="FFFFFF"/>
        <w:jc w:val="both"/>
      </w:pPr>
      <w:r>
        <w:t>2.5. Обязательство Гаранта по выплате суммы по требованию Бенефициара считается исполненным надлежащим образом с момента зачисления денежных средств на счет Бенефициара.</w:t>
      </w:r>
    </w:p>
    <w:p w:rsidR="00D129F7" w:rsidRDefault="00D129F7" w:rsidP="00D129F7">
      <w:pPr>
        <w:shd w:val="clear" w:color="auto" w:fill="FFFFFF"/>
        <w:tabs>
          <w:tab w:val="left" w:pos="302"/>
          <w:tab w:val="left" w:pos="567"/>
        </w:tabs>
        <w:jc w:val="both"/>
        <w:rPr>
          <w:u w:val="single"/>
        </w:rPr>
      </w:pPr>
    </w:p>
    <w:p w:rsidR="00D129F7" w:rsidRDefault="00D129F7" w:rsidP="00D129F7">
      <w:pPr>
        <w:shd w:val="clear" w:color="auto" w:fill="FFFFFF"/>
        <w:tabs>
          <w:tab w:val="left" w:pos="302"/>
          <w:tab w:val="left" w:pos="567"/>
        </w:tabs>
        <w:jc w:val="center"/>
        <w:rPr>
          <w:b/>
        </w:rPr>
      </w:pPr>
      <w:r>
        <w:rPr>
          <w:b/>
        </w:rPr>
        <w:t>3. Прочие условия</w:t>
      </w:r>
    </w:p>
    <w:p w:rsidR="00D129F7" w:rsidRDefault="00D129F7" w:rsidP="00D129F7">
      <w:pPr>
        <w:shd w:val="clear" w:color="auto" w:fill="FFFFFF"/>
        <w:tabs>
          <w:tab w:val="left" w:pos="437"/>
          <w:tab w:val="left" w:pos="567"/>
        </w:tabs>
        <w:jc w:val="both"/>
      </w:pPr>
      <w:r>
        <w:t>3.1.</w:t>
      </w:r>
      <w:r>
        <w:tab/>
        <w:t xml:space="preserve"> Изменения и дополнения, вносимые в Договор, не освобождают Гаранта от обязательств по Гарантии.</w:t>
      </w:r>
    </w:p>
    <w:p w:rsidR="00D129F7" w:rsidRDefault="00D129F7" w:rsidP="00D129F7">
      <w:pPr>
        <w:shd w:val="clear" w:color="auto" w:fill="FFFFFF"/>
        <w:tabs>
          <w:tab w:val="left" w:pos="437"/>
          <w:tab w:val="left" w:pos="567"/>
        </w:tabs>
        <w:jc w:val="both"/>
      </w:pPr>
      <w:r>
        <w:lastRenderedPageBreak/>
        <w:t>3.2. Гарант отказывает Бенефициару в удовлетворении его требования, если это требование либо приложенные к нему документы не соответствуют условиям Гарантии либо представлены Гаранту по окончании определенного в Гарантии срока.</w:t>
      </w:r>
    </w:p>
    <w:p w:rsidR="00D129F7" w:rsidRDefault="00D129F7" w:rsidP="00D129F7">
      <w:pPr>
        <w:jc w:val="both"/>
      </w:pPr>
      <w:r>
        <w:t>Гарант должен немедленно уведомить Бенефициара об отказе удовлетворить его требование.</w:t>
      </w:r>
    </w:p>
    <w:p w:rsidR="00D129F7" w:rsidRDefault="00D129F7" w:rsidP="00D129F7">
      <w:pPr>
        <w:jc w:val="both"/>
      </w:pPr>
      <w:r>
        <w:t>3.3. Обязательство Гаранта перед Бенефициаром по Гарантии прекращается:</w:t>
      </w:r>
    </w:p>
    <w:p w:rsidR="00D129F7" w:rsidRDefault="00D129F7" w:rsidP="00D129F7">
      <w:pPr>
        <w:ind w:firstLine="540"/>
        <w:jc w:val="both"/>
      </w:pPr>
      <w:r>
        <w:t>1) уплатой Бенефициару суммы, на которую выдана Гарантия;</w:t>
      </w:r>
    </w:p>
    <w:p w:rsidR="00D129F7" w:rsidRDefault="00D129F7" w:rsidP="00D129F7">
      <w:pPr>
        <w:ind w:firstLine="540"/>
        <w:jc w:val="both"/>
      </w:pPr>
      <w:r>
        <w:t>2) истечением срока, на который выдана Гарантия;</w:t>
      </w:r>
    </w:p>
    <w:p w:rsidR="00D129F7" w:rsidRDefault="00D129F7" w:rsidP="00D129F7">
      <w:pPr>
        <w:ind w:firstLine="540"/>
        <w:jc w:val="both"/>
      </w:pPr>
      <w:r>
        <w:t>3) вследствие отказа Бенефициара от своих прав по Гарантии и возвращения ее Гаранту;</w:t>
      </w:r>
    </w:p>
    <w:p w:rsidR="00D129F7" w:rsidRDefault="00D129F7" w:rsidP="00D129F7">
      <w:pPr>
        <w:ind w:firstLine="540"/>
        <w:jc w:val="both"/>
      </w:pPr>
      <w:r>
        <w:t>4) вследствие отказа Бенефициара от своих прав по Гарантии путем письменного заявления об освобождении Гаранта от его обязательств.</w:t>
      </w:r>
    </w:p>
    <w:p w:rsidR="00D129F7" w:rsidRDefault="00D129F7" w:rsidP="00D129F7">
      <w:pPr>
        <w:jc w:val="both"/>
      </w:pPr>
      <w:r>
        <w:t xml:space="preserve">3.4. Гарантия подчинена действующему законодательству Российской Федерации. Все споры, разногласия или требования, возникающие из Гарантии или в связи с ней, в том числе касающиеся ее исполнения, нарушения, прекращения или недействительности, подлежат разрешению в Арбитражном суде, в порядке, установленном действующим законодательством Российской Федерации. </w:t>
      </w:r>
    </w:p>
    <w:p w:rsidR="00D129F7" w:rsidRDefault="00D129F7" w:rsidP="00D129F7">
      <w:pPr>
        <w:shd w:val="clear" w:color="auto" w:fill="FFFFFF"/>
        <w:tabs>
          <w:tab w:val="left" w:pos="567"/>
        </w:tabs>
        <w:spacing w:line="276" w:lineRule="auto"/>
      </w:pPr>
    </w:p>
    <w:p w:rsidR="00D129F7" w:rsidRDefault="00D129F7" w:rsidP="00D129F7">
      <w:pPr>
        <w:shd w:val="clear" w:color="auto" w:fill="FFFFFF"/>
        <w:tabs>
          <w:tab w:val="left" w:pos="567"/>
        </w:tabs>
        <w:spacing w:line="276" w:lineRule="auto"/>
      </w:pPr>
    </w:p>
    <w:p w:rsidR="00D129F7" w:rsidRDefault="00D129F7" w:rsidP="00D129F7">
      <w:pPr>
        <w:shd w:val="clear" w:color="auto" w:fill="FFFFFF"/>
        <w:tabs>
          <w:tab w:val="left" w:pos="567"/>
        </w:tabs>
        <w:spacing w:line="276" w:lineRule="auto"/>
      </w:pPr>
      <w:r>
        <w:t>Реквизиты и адрес Гаранта:</w:t>
      </w:r>
    </w:p>
    <w:p w:rsidR="00D129F7" w:rsidRDefault="00D129F7" w:rsidP="00D129F7">
      <w:pPr>
        <w:shd w:val="clear" w:color="auto" w:fill="FFFFFF"/>
        <w:tabs>
          <w:tab w:val="left" w:pos="326"/>
        </w:tabs>
        <w:spacing w:line="276" w:lineRule="auto"/>
      </w:pPr>
    </w:p>
    <w:p w:rsidR="00D129F7" w:rsidRDefault="00D129F7" w:rsidP="00D129F7">
      <w:pPr>
        <w:shd w:val="clear" w:color="auto" w:fill="FFFFFF"/>
        <w:tabs>
          <w:tab w:val="left" w:pos="326"/>
        </w:tabs>
        <w:spacing w:line="276" w:lineRule="auto"/>
      </w:pPr>
    </w:p>
    <w:p w:rsidR="00D129F7" w:rsidRDefault="009A1EBD" w:rsidP="00D129F7">
      <w:pPr>
        <w:shd w:val="clear" w:color="auto" w:fill="FFFFFF"/>
        <w:tabs>
          <w:tab w:val="left" w:pos="326"/>
        </w:tabs>
        <w:spacing w:line="276" w:lineRule="auto"/>
      </w:pPr>
      <w:r w:rsidRPr="00981FE9">
        <w:fldChar w:fldCharType="begin">
          <w:ffData>
            <w:name w:val="ТекстовоеПоле28"/>
            <w:enabled/>
            <w:calcOnExit w:val="0"/>
            <w:textInput/>
          </w:ffData>
        </w:fldChar>
      </w:r>
      <w:bookmarkStart w:id="0" w:name="ТекстовоеПоле28"/>
      <w:r w:rsidR="00D129F7" w:rsidRPr="00981FE9">
        <w:instrText xml:space="preserve"> FORMTEXT </w:instrText>
      </w:r>
      <w:r w:rsidRPr="00981FE9">
        <w:fldChar w:fldCharType="separate"/>
      </w:r>
      <w:r w:rsidR="00D129F7" w:rsidRPr="00981FE9">
        <w:rPr>
          <w:noProof/>
        </w:rPr>
        <w:t>Руководитель организации - Гаранта</w:t>
      </w:r>
      <w:r w:rsidRPr="00981FE9">
        <w:fldChar w:fldCharType="end"/>
      </w:r>
      <w:bookmarkEnd w:id="0"/>
      <w:r w:rsidR="00D129F7">
        <w:tab/>
      </w:r>
      <w:r w:rsidR="00D129F7">
        <w:tab/>
      </w:r>
    </w:p>
    <w:p w:rsidR="00D129F7" w:rsidRDefault="00D129F7" w:rsidP="00D129F7">
      <w:pPr>
        <w:shd w:val="clear" w:color="auto" w:fill="FFFFFF"/>
        <w:tabs>
          <w:tab w:val="left" w:pos="326"/>
        </w:tabs>
        <w:spacing w:line="276" w:lineRule="auto"/>
      </w:pPr>
    </w:p>
    <w:p w:rsidR="00D129F7" w:rsidRDefault="009A1EBD" w:rsidP="00D129F7">
      <w:pPr>
        <w:shd w:val="clear" w:color="auto" w:fill="FFFFFF"/>
        <w:tabs>
          <w:tab w:val="left" w:pos="326"/>
        </w:tabs>
        <w:spacing w:line="276" w:lineRule="auto"/>
        <w:rPr>
          <w:rStyle w:val="FontStyle19"/>
        </w:rPr>
      </w:pPr>
      <w:r>
        <w:fldChar w:fldCharType="begin">
          <w:ffData>
            <w:name w:val="ТекстовоеПоле30"/>
            <w:enabled/>
            <w:calcOnExit w:val="0"/>
            <w:textInput/>
          </w:ffData>
        </w:fldChar>
      </w:r>
      <w:bookmarkStart w:id="1" w:name="ТекстовоеПоле30"/>
      <w:r w:rsidR="00D129F7">
        <w:instrText xml:space="preserve"> FORMTEXT </w:instrText>
      </w:r>
      <w:r>
        <w:fldChar w:fldCharType="separate"/>
      </w:r>
      <w:r w:rsidR="00D129F7">
        <w:rPr>
          <w:noProof/>
        </w:rPr>
        <w:t>Главный бухгалтер организации - Гаранта</w:t>
      </w:r>
      <w:r>
        <w:fldChar w:fldCharType="end"/>
      </w:r>
      <w:bookmarkEnd w:id="1"/>
      <w:r w:rsidR="00D129F7">
        <w:tab/>
      </w:r>
    </w:p>
    <w:p w:rsidR="001574FD" w:rsidRDefault="001574FD"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D129F7" w:rsidRDefault="00D129F7" w:rsidP="00BF7E1E">
      <w:pPr>
        <w:pStyle w:val="a8"/>
        <w:spacing w:line="360" w:lineRule="auto"/>
        <w:ind w:firstLine="0"/>
        <w:rPr>
          <w:b/>
          <w:bCs/>
        </w:rPr>
      </w:pPr>
    </w:p>
    <w:p w:rsidR="00F734F4" w:rsidRDefault="00F734F4" w:rsidP="00F734F4">
      <w:pPr>
        <w:rPr>
          <w:b/>
        </w:rPr>
      </w:pPr>
      <w:r>
        <w:rPr>
          <w:b/>
        </w:rPr>
        <w:t xml:space="preserve">                                          Приложение № 4</w:t>
      </w:r>
    </w:p>
    <w:p w:rsidR="00F734F4" w:rsidRDefault="00F734F4" w:rsidP="00F734F4">
      <w:pPr>
        <w:ind w:right="184"/>
        <w:rPr>
          <w:b/>
        </w:rPr>
      </w:pPr>
      <w:r>
        <w:rPr>
          <w:b/>
        </w:rPr>
        <w:lastRenderedPageBreak/>
        <w:t xml:space="preserve">                                          к Договору поставки ТМЦ № 100-10-05/_________ от «___»___________20__ г.                                                                              </w:t>
      </w: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8"/>
        <w:spacing w:line="360" w:lineRule="auto"/>
        <w:ind w:firstLine="0"/>
        <w:rPr>
          <w:b/>
          <w:bCs/>
        </w:rPr>
      </w:pP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
    <w:p w:rsidR="00F734F4" w:rsidRPr="005C7ECD" w:rsidRDefault="00F734F4" w:rsidP="00F734F4">
      <w:pPr>
        <w:pStyle w:val="af4"/>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BF7E1E">
      <w:pPr>
        <w:pStyle w:val="a8"/>
        <w:spacing w:line="360" w:lineRule="auto"/>
        <w:ind w:firstLine="0"/>
        <w:rPr>
          <w:b/>
          <w:bCs/>
        </w:rPr>
      </w:pPr>
    </w:p>
    <w:p w:rsidR="00F734F4" w:rsidRDefault="00F734F4" w:rsidP="00F734F4">
      <w:pPr>
        <w:pStyle w:val="a8"/>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8"/>
        <w:tabs>
          <w:tab w:val="left" w:pos="6195"/>
        </w:tabs>
        <w:spacing w:line="360" w:lineRule="auto"/>
        <w:ind w:firstLine="0"/>
        <w:rPr>
          <w:b/>
          <w:bCs/>
        </w:rPr>
      </w:pPr>
      <w:r>
        <w:rPr>
          <w:b/>
          <w:bCs/>
        </w:rPr>
        <w:t>______________________________                                  __________________________________</w:t>
      </w:r>
    </w:p>
    <w:p w:rsidR="00F734F4" w:rsidRDefault="00F734F4" w:rsidP="00F734F4">
      <w:pPr>
        <w:pStyle w:val="a8"/>
        <w:spacing w:line="360" w:lineRule="auto"/>
        <w:rPr>
          <w:b/>
          <w:bCs/>
        </w:rPr>
      </w:pPr>
    </w:p>
    <w:p w:rsidR="00F734F4" w:rsidRDefault="00F734F4" w:rsidP="00F734F4">
      <w:pPr>
        <w:pStyle w:val="a8"/>
        <w:spacing w:line="360" w:lineRule="auto"/>
        <w:ind w:firstLine="0"/>
        <w:rPr>
          <w:b/>
          <w:bCs/>
        </w:rPr>
      </w:pPr>
      <w:r>
        <w:rPr>
          <w:b/>
          <w:bCs/>
        </w:rPr>
        <w:t>________________/_____________/                                   __________________/______________/</w:t>
      </w:r>
    </w:p>
    <w:p w:rsidR="00F734F4" w:rsidRDefault="00F734F4"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081816">
      <w:pPr>
        <w:rPr>
          <w:b/>
        </w:rPr>
      </w:pPr>
      <w:r>
        <w:rPr>
          <w:b/>
        </w:rPr>
        <w:t xml:space="preserve">                                          Приложение № 5</w:t>
      </w:r>
    </w:p>
    <w:p w:rsidR="00081816" w:rsidRDefault="00081816" w:rsidP="00081816">
      <w:pPr>
        <w:rPr>
          <w:b/>
        </w:rPr>
      </w:pPr>
      <w:r>
        <w:rPr>
          <w:b/>
        </w:rPr>
        <w:lastRenderedPageBreak/>
        <w:t xml:space="preserve">                                          к Договору поставки ТМЦ № 100-10-05/_________ от «___»___________20__ г. </w:t>
      </w:r>
    </w:p>
    <w:p w:rsidR="00081816" w:rsidRDefault="00081816" w:rsidP="00081816">
      <w:pPr>
        <w:rPr>
          <w:b/>
        </w:rPr>
      </w:pPr>
      <w:r>
        <w:rPr>
          <w:b/>
        </w:rPr>
        <w:t xml:space="preserve">    </w:t>
      </w:r>
    </w:p>
    <w:tbl>
      <w:tblPr>
        <w:tblStyle w:val="af5"/>
        <w:tblW w:w="0" w:type="auto"/>
        <w:tblLook w:val="04A0"/>
      </w:tblPr>
      <w:tblGrid>
        <w:gridCol w:w="9571"/>
      </w:tblGrid>
      <w:tr w:rsidR="00081816" w:rsidTr="00840FF5">
        <w:tc>
          <w:tcPr>
            <w:tcW w:w="9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1816" w:rsidRDefault="00081816" w:rsidP="00840FF5">
            <w:pPr>
              <w:pStyle w:val="Style2"/>
              <w:widowControl/>
              <w:spacing w:line="240" w:lineRule="auto"/>
              <w:jc w:val="both"/>
              <w:rPr>
                <w:rStyle w:val="FontStyle30"/>
                <w:b w:val="0"/>
                <w:lang w:eastAsia="en-US"/>
              </w:rPr>
            </w:pPr>
          </w:p>
          <w:p w:rsidR="00081816" w:rsidRDefault="00081816" w:rsidP="00840FF5">
            <w:pPr>
              <w:pStyle w:val="Style2"/>
              <w:widowControl/>
              <w:spacing w:line="240" w:lineRule="auto"/>
              <w:jc w:val="both"/>
              <w:rPr>
                <w:b/>
              </w:rPr>
            </w:pPr>
            <w:r>
              <w:rPr>
                <w:rStyle w:val="FontStyle30"/>
                <w:lang w:eastAsia="en-US"/>
              </w:rPr>
              <w:t>Договор поручительства с использованием типовой формы адресной безотзывной оферты может заключаться только между Корпорацией и (или) организациями атомной отрасли с учетом требований пунктов 1.6 и 1.8 распоряжения генерального директора Госкорпорации «Росатом» от 02.05.2012 № 1-1/104-Р (касательно представления информации в отношении всей цепочки собственников, включая бенефициаров, в том числе,конечных.</w:t>
            </w:r>
            <w:r>
              <w:rPr>
                <w:rStyle w:val="FontStyle30"/>
                <w:lang w:eastAsia="en-US"/>
              </w:rPr>
              <w:br/>
            </w:r>
          </w:p>
        </w:tc>
      </w:tr>
    </w:tbl>
    <w:p w:rsidR="00081816" w:rsidRDefault="00081816" w:rsidP="00081816">
      <w:pPr>
        <w:ind w:right="184"/>
        <w:rPr>
          <w:rStyle w:val="FontStyle31"/>
          <w:bCs w:val="0"/>
          <w:lang w:eastAsia="en-US"/>
        </w:rPr>
      </w:pPr>
      <w:r>
        <w:rPr>
          <w:b/>
        </w:rPr>
        <w:t xml:space="preserve">                                                                         </w:t>
      </w:r>
    </w:p>
    <w:p w:rsidR="00081816" w:rsidRDefault="00081816" w:rsidP="00081816">
      <w:pPr>
        <w:pStyle w:val="Style14"/>
        <w:widowControl/>
        <w:jc w:val="center"/>
        <w:rPr>
          <w:rStyle w:val="FontStyle31"/>
        </w:rPr>
      </w:pPr>
      <w:r>
        <w:rPr>
          <w:rStyle w:val="FontStyle31"/>
        </w:rPr>
        <w:t>АДРЕСНАЯ БЕЗОТЗЫВНАЯ ОФЕРТА</w:t>
      </w:r>
    </w:p>
    <w:p w:rsidR="00081816" w:rsidRDefault="00081816" w:rsidP="00081816">
      <w:pPr>
        <w:pStyle w:val="Style14"/>
        <w:widowControl/>
        <w:jc w:val="center"/>
      </w:pPr>
    </w:p>
    <w:p w:rsidR="00081816" w:rsidRDefault="00081816" w:rsidP="00081816">
      <w:pPr>
        <w:pStyle w:val="Style19"/>
        <w:widowControl/>
        <w:tabs>
          <w:tab w:val="left" w:pos="7272"/>
          <w:tab w:val="left" w:leader="underscore" w:pos="7739"/>
          <w:tab w:val="left" w:leader="underscore" w:pos="8750"/>
        </w:tabs>
        <w:spacing w:line="240" w:lineRule="auto"/>
        <w:jc w:val="both"/>
        <w:rPr>
          <w:rStyle w:val="FontStyle33"/>
          <w:sz w:val="24"/>
          <w:szCs w:val="24"/>
        </w:rPr>
      </w:pPr>
      <w:r>
        <w:rPr>
          <w:rStyle w:val="FontStyle33"/>
          <w:sz w:val="24"/>
          <w:szCs w:val="24"/>
        </w:rPr>
        <w:t xml:space="preserve">г. Москва                                                                                                                «___»__________20__г.   </w:t>
      </w:r>
    </w:p>
    <w:p w:rsidR="00081816" w:rsidRDefault="00081816" w:rsidP="00081816">
      <w:pPr>
        <w:pStyle w:val="Style19"/>
        <w:widowControl/>
        <w:spacing w:line="240" w:lineRule="auto"/>
      </w:pPr>
    </w:p>
    <w:p w:rsidR="00081816" w:rsidRDefault="00081816" w:rsidP="00081816">
      <w:pPr>
        <w:pStyle w:val="Style19"/>
        <w:widowControl/>
        <w:spacing w:line="240" w:lineRule="auto"/>
        <w:jc w:val="both"/>
        <w:rPr>
          <w:rStyle w:val="FontStyle33"/>
          <w:sz w:val="24"/>
          <w:szCs w:val="24"/>
        </w:rPr>
      </w:pPr>
      <w:r>
        <w:rPr>
          <w:rStyle w:val="FontStyle33"/>
          <w:sz w:val="24"/>
          <w:szCs w:val="24"/>
        </w:rPr>
        <w:t>Настоящая   оферта   (далее   по   тексту   -   «Оферта»)   является   предложением___________, расположенного по адресу: ________________(далее по тексту - «Оферент» или «Поручитель»), ОГРН___________, ИНН___________,______________ расположенному по адресу: ________________________, ОГРН__________, ИНН__________ (далее по тексту «Заказчик» или «Акцептант») заключить договор поручительства на условиях, указанных в настоящей Оферте, в целях обеспечения исполнения ______________________, расположенным по адресу: __________________________, ОГРН____________, ИНН_________ (далее «Исполнитель») своих обязательств по ________________ (далее по тексту - «Договор»), заключенному между Заказчиком и Исполнителем.</w:t>
      </w:r>
    </w:p>
    <w:p w:rsidR="00081816" w:rsidRDefault="00081816" w:rsidP="00081816">
      <w:pPr>
        <w:pStyle w:val="Style5"/>
        <w:widowControl/>
      </w:pPr>
    </w:p>
    <w:p w:rsidR="00081816" w:rsidRDefault="00081816" w:rsidP="00081816">
      <w:pPr>
        <w:pStyle w:val="Style5"/>
        <w:widowControl/>
        <w:jc w:val="center"/>
        <w:rPr>
          <w:rStyle w:val="FontStyle32"/>
          <w:sz w:val="24"/>
          <w:szCs w:val="24"/>
        </w:rPr>
      </w:pPr>
      <w:r>
        <w:rPr>
          <w:rStyle w:val="FontStyle32"/>
        </w:rPr>
        <w:t>1. Термины и определения</w:t>
      </w:r>
    </w:p>
    <w:p w:rsidR="00081816" w:rsidRDefault="00081816" w:rsidP="00081816">
      <w:pPr>
        <w:pStyle w:val="Style1"/>
        <w:widowControl/>
        <w:tabs>
          <w:tab w:val="left" w:pos="1259"/>
        </w:tabs>
        <w:spacing w:line="240" w:lineRule="auto"/>
        <w:rPr>
          <w:rStyle w:val="FontStyle33"/>
          <w:sz w:val="24"/>
          <w:szCs w:val="24"/>
        </w:rPr>
      </w:pPr>
      <w:r>
        <w:rPr>
          <w:rStyle w:val="FontStyle33"/>
          <w:sz w:val="24"/>
          <w:szCs w:val="24"/>
        </w:rPr>
        <w:t>1.1.</w:t>
      </w:r>
      <w:r>
        <w:rPr>
          <w:rStyle w:val="FontStyle33"/>
          <w:sz w:val="24"/>
          <w:szCs w:val="24"/>
        </w:rPr>
        <w:tab/>
        <w:t>«Договор» - договор, заключенный между Заказчиком и Исполнителем со следующими основными условиями:</w:t>
      </w:r>
    </w:p>
    <w:p w:rsidR="00081816" w:rsidRDefault="00081816" w:rsidP="00081816">
      <w:pPr>
        <w:pStyle w:val="Style19"/>
        <w:widowControl/>
        <w:spacing w:line="240" w:lineRule="auto"/>
        <w:rPr>
          <w:rStyle w:val="FontStyle33"/>
          <w:sz w:val="24"/>
          <w:szCs w:val="24"/>
        </w:rPr>
      </w:pPr>
      <w:r>
        <w:rPr>
          <w:rStyle w:val="FontStyle33"/>
          <w:sz w:val="24"/>
          <w:szCs w:val="24"/>
        </w:rPr>
        <w:t>реквизиты и предмет Договора -        ;</w:t>
      </w:r>
    </w:p>
    <w:p w:rsidR="00081816" w:rsidRDefault="00081816" w:rsidP="00081816">
      <w:pPr>
        <w:pStyle w:val="Style19"/>
        <w:widowControl/>
        <w:spacing w:line="240" w:lineRule="auto"/>
        <w:rPr>
          <w:rStyle w:val="FontStyle33"/>
          <w:sz w:val="24"/>
          <w:szCs w:val="24"/>
        </w:rPr>
      </w:pPr>
      <w:r>
        <w:rPr>
          <w:rStyle w:val="FontStyle33"/>
          <w:sz w:val="24"/>
          <w:szCs w:val="24"/>
        </w:rPr>
        <w:t xml:space="preserve">общая стоимость Договора -        ; </w:t>
      </w:r>
    </w:p>
    <w:p w:rsidR="00081816" w:rsidRDefault="00081816" w:rsidP="00081816">
      <w:pPr>
        <w:pStyle w:val="Style19"/>
        <w:widowControl/>
        <w:spacing w:line="240" w:lineRule="auto"/>
        <w:rPr>
          <w:rStyle w:val="FontStyle33"/>
          <w:sz w:val="24"/>
          <w:szCs w:val="24"/>
        </w:rPr>
      </w:pPr>
      <w:r>
        <w:rPr>
          <w:rStyle w:val="FontStyle33"/>
          <w:sz w:val="24"/>
          <w:szCs w:val="24"/>
        </w:rPr>
        <w:t xml:space="preserve">сумма аванса -        ; </w:t>
      </w:r>
    </w:p>
    <w:p w:rsidR="00081816" w:rsidRDefault="00081816" w:rsidP="00081816">
      <w:pPr>
        <w:pStyle w:val="Style19"/>
        <w:widowControl/>
        <w:spacing w:line="240" w:lineRule="auto"/>
        <w:rPr>
          <w:rStyle w:val="FontStyle33"/>
          <w:sz w:val="24"/>
          <w:szCs w:val="24"/>
        </w:rPr>
      </w:pPr>
      <w:r>
        <w:rPr>
          <w:rStyle w:val="FontStyle33"/>
          <w:sz w:val="24"/>
          <w:szCs w:val="24"/>
        </w:rPr>
        <w:t>срок уплаты -        ;</w:t>
      </w:r>
    </w:p>
    <w:p w:rsidR="00081816" w:rsidRDefault="00081816" w:rsidP="00081816">
      <w:pPr>
        <w:pStyle w:val="Style19"/>
        <w:widowControl/>
        <w:spacing w:line="240" w:lineRule="auto"/>
        <w:rPr>
          <w:rStyle w:val="FontStyle33"/>
          <w:spacing w:val="60"/>
          <w:sz w:val="24"/>
          <w:szCs w:val="24"/>
        </w:rPr>
      </w:pPr>
      <w:r>
        <w:rPr>
          <w:rStyle w:val="FontStyle33"/>
          <w:sz w:val="24"/>
          <w:szCs w:val="24"/>
        </w:rPr>
        <w:t xml:space="preserve">условия окончательных расчетов -       ; иные существенные условия Договора </w:t>
      </w:r>
      <w:r>
        <w:rPr>
          <w:rStyle w:val="FontStyle33"/>
          <w:spacing w:val="60"/>
          <w:sz w:val="24"/>
          <w:szCs w:val="24"/>
        </w:rPr>
        <w:t>-.</w:t>
      </w:r>
    </w:p>
    <w:p w:rsidR="00081816" w:rsidRDefault="00081816" w:rsidP="00081816">
      <w:pPr>
        <w:pStyle w:val="Style1"/>
        <w:widowControl/>
        <w:tabs>
          <w:tab w:val="left" w:pos="1259"/>
        </w:tabs>
        <w:spacing w:line="240" w:lineRule="auto"/>
        <w:rPr>
          <w:rStyle w:val="FontStyle33"/>
          <w:sz w:val="24"/>
          <w:szCs w:val="24"/>
        </w:rPr>
      </w:pPr>
      <w:r>
        <w:rPr>
          <w:rStyle w:val="FontStyle33"/>
          <w:sz w:val="24"/>
          <w:szCs w:val="24"/>
        </w:rPr>
        <w:t>1.2.</w:t>
      </w:r>
      <w:r>
        <w:rPr>
          <w:rStyle w:val="FontStyle33"/>
          <w:sz w:val="24"/>
          <w:szCs w:val="24"/>
        </w:rPr>
        <w:tab/>
        <w:t>«Требование об исполнении обязательств» - требование Акцептанта к Поручителю, соответствующее условиям пунктов 3.4 Оферты (далее также - «Требование»).</w:t>
      </w:r>
    </w:p>
    <w:p w:rsidR="00081816" w:rsidRDefault="00081816" w:rsidP="00081816">
      <w:pPr>
        <w:pStyle w:val="Style1"/>
        <w:widowControl/>
        <w:tabs>
          <w:tab w:val="left" w:pos="1292"/>
        </w:tabs>
        <w:spacing w:line="240" w:lineRule="auto"/>
        <w:ind w:firstLine="753"/>
      </w:pPr>
      <w:r>
        <w:rPr>
          <w:rStyle w:val="FontStyle33"/>
          <w:sz w:val="24"/>
          <w:szCs w:val="24"/>
        </w:rPr>
        <w:t>1.3.</w:t>
      </w:r>
      <w:r>
        <w:rPr>
          <w:rStyle w:val="FontStyle33"/>
          <w:sz w:val="24"/>
          <w:szCs w:val="24"/>
        </w:rPr>
        <w:tab/>
        <w:t>«Период действия Оферты» - настоящая Оферта вступает в силу с даты подписания и действует до</w:t>
      </w:r>
      <w:r>
        <w:rPr>
          <w:rStyle w:val="FontStyle33"/>
          <w:sz w:val="24"/>
          <w:szCs w:val="24"/>
        </w:rPr>
        <w:tab/>
        <w:t>20</w:t>
      </w:r>
      <w:r>
        <w:rPr>
          <w:rStyle w:val="FontStyle33"/>
          <w:sz w:val="24"/>
          <w:szCs w:val="24"/>
        </w:rPr>
        <w:tab/>
        <w:t>года включительно. В течение Периода действия Оферта не может быть отозвана Оферентом.</w:t>
      </w:r>
    </w:p>
    <w:p w:rsidR="00081816" w:rsidRDefault="00081816" w:rsidP="00081816">
      <w:pPr>
        <w:pStyle w:val="Style10"/>
        <w:widowControl/>
        <w:spacing w:line="240" w:lineRule="auto"/>
      </w:pPr>
    </w:p>
    <w:p w:rsidR="00081816" w:rsidRDefault="00081816" w:rsidP="00081816">
      <w:pPr>
        <w:pStyle w:val="Style10"/>
        <w:widowControl/>
        <w:spacing w:line="240" w:lineRule="auto"/>
        <w:ind w:firstLine="0"/>
        <w:jc w:val="center"/>
        <w:rPr>
          <w:rStyle w:val="FontStyle32"/>
          <w:sz w:val="24"/>
          <w:szCs w:val="24"/>
        </w:rPr>
      </w:pPr>
      <w:r>
        <w:rPr>
          <w:rStyle w:val="FontStyle32"/>
        </w:rPr>
        <w:t>2. Порядок акцепта Оферты</w:t>
      </w:r>
    </w:p>
    <w:p w:rsidR="00081816" w:rsidRDefault="00081816" w:rsidP="00081816">
      <w:pPr>
        <w:pStyle w:val="Style10"/>
        <w:widowControl/>
        <w:spacing w:line="240" w:lineRule="auto"/>
        <w:ind w:firstLine="709"/>
        <w:rPr>
          <w:rStyle w:val="FontStyle33"/>
          <w:sz w:val="24"/>
          <w:szCs w:val="24"/>
        </w:rPr>
      </w:pPr>
      <w:r>
        <w:rPr>
          <w:rStyle w:val="FontStyle33"/>
          <w:sz w:val="24"/>
          <w:szCs w:val="24"/>
        </w:rPr>
        <w:t>2.1. Оферта считается акцептованной в случае, если в течение Периода действия Оферты Оферентом будет получено уведомление Акцептанта о полном и безоговорочном акцепте настоящей Оферты.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 установленных настоящей Офертой. Уведомление об акцепте Оферты должно быть направлено Оференту заказным письмом с уведомлением о вручении либо с курьером по указанному выше адресу.</w:t>
      </w:r>
    </w:p>
    <w:p w:rsidR="00081816" w:rsidRDefault="00081816" w:rsidP="00081816">
      <w:pPr>
        <w:pStyle w:val="Style1"/>
        <w:widowControl/>
        <w:numPr>
          <w:ilvl w:val="0"/>
          <w:numId w:val="34"/>
        </w:numPr>
        <w:tabs>
          <w:tab w:val="left" w:pos="1254"/>
        </w:tabs>
        <w:spacing w:line="240" w:lineRule="auto"/>
        <w:ind w:firstLine="701"/>
        <w:rPr>
          <w:rStyle w:val="FontStyle33"/>
          <w:sz w:val="24"/>
          <w:szCs w:val="24"/>
        </w:rPr>
      </w:pPr>
      <w:r>
        <w:rPr>
          <w:rStyle w:val="FontStyle33"/>
          <w:sz w:val="24"/>
          <w:szCs w:val="24"/>
        </w:rPr>
        <w:t>К акцепту, подписанному представителем Акцептанта по доверенности, должен прилагаться оригинал такой доверенности.</w:t>
      </w:r>
    </w:p>
    <w:p w:rsidR="00081816" w:rsidRDefault="00081816" w:rsidP="00081816">
      <w:pPr>
        <w:pStyle w:val="Style1"/>
        <w:widowControl/>
        <w:numPr>
          <w:ilvl w:val="0"/>
          <w:numId w:val="34"/>
        </w:numPr>
        <w:tabs>
          <w:tab w:val="left" w:pos="1254"/>
        </w:tabs>
        <w:spacing w:line="240" w:lineRule="auto"/>
        <w:ind w:firstLine="701"/>
        <w:rPr>
          <w:rStyle w:val="FontStyle33"/>
          <w:sz w:val="24"/>
          <w:szCs w:val="24"/>
        </w:rPr>
      </w:pPr>
      <w:r>
        <w:rPr>
          <w:rStyle w:val="FontStyle33"/>
          <w:sz w:val="24"/>
          <w:szCs w:val="24"/>
        </w:rPr>
        <w:t>Уведомление об акцепте Оферты в случае направления его почтовой связью или курьерской службой считается полученным в дату вручения, указанную на уведомлении о вручении, подписанном представителем Оферента.</w:t>
      </w:r>
    </w:p>
    <w:p w:rsidR="00081816" w:rsidRDefault="00081816" w:rsidP="00081816">
      <w:pPr>
        <w:pStyle w:val="Style1"/>
        <w:widowControl/>
        <w:numPr>
          <w:ilvl w:val="0"/>
          <w:numId w:val="34"/>
        </w:numPr>
        <w:tabs>
          <w:tab w:val="left" w:pos="1254"/>
        </w:tabs>
        <w:spacing w:line="240" w:lineRule="auto"/>
        <w:ind w:firstLine="701"/>
        <w:rPr>
          <w:rStyle w:val="FontStyle33"/>
          <w:sz w:val="24"/>
          <w:szCs w:val="24"/>
        </w:rPr>
      </w:pPr>
      <w:r>
        <w:rPr>
          <w:rStyle w:val="FontStyle33"/>
          <w:sz w:val="24"/>
          <w:szCs w:val="24"/>
        </w:rPr>
        <w:t>Договор поручительства считается заключенным в момент получения Оферентом полного и безоговорочного акцепта Акцептанта.</w:t>
      </w:r>
    </w:p>
    <w:p w:rsidR="00081816" w:rsidRDefault="00081816" w:rsidP="00081816">
      <w:pPr>
        <w:pStyle w:val="Style5"/>
        <w:widowControl/>
        <w:jc w:val="center"/>
      </w:pPr>
    </w:p>
    <w:p w:rsidR="00081816" w:rsidRDefault="00081816" w:rsidP="00081816">
      <w:pPr>
        <w:pStyle w:val="Style5"/>
        <w:widowControl/>
        <w:jc w:val="center"/>
        <w:rPr>
          <w:rStyle w:val="FontStyle32"/>
          <w:sz w:val="24"/>
          <w:szCs w:val="24"/>
        </w:rPr>
      </w:pPr>
      <w:r>
        <w:rPr>
          <w:rStyle w:val="FontStyle32"/>
        </w:rPr>
        <w:t>3. Обязательства Поручителя. Порядок и условия их исполнения</w:t>
      </w:r>
    </w:p>
    <w:p w:rsidR="00081816" w:rsidRDefault="00081816" w:rsidP="00081816">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Поручитель обязуется отвечать перед Заказчиком в том же объеме, что и Исполнитель. Основанием ответственности Поручителя является неисполнение или ненадлежащее исполнение Исполнителем вытекающих из Договора обязательств, включая дополнительные и гарантийные обязательства: по оплате, по возврату аванса, уплате процентов, штрафов, неустоек, возмещению убытков, расходов, судебных издержек по взысканию долга.</w:t>
      </w:r>
    </w:p>
    <w:p w:rsidR="00081816" w:rsidRDefault="00081816" w:rsidP="00081816">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Ответственность Поручителя и Исполнителя является солидарной. В случае просрочки исполнения Исполнителем обязательств перед Заказчиком по Договору, Заказчик вправе по своему выбору потребовать исполнения обязательств у Исполнителя и/или Поручителя.</w:t>
      </w:r>
    </w:p>
    <w:p w:rsidR="00081816" w:rsidRDefault="00081816" w:rsidP="00081816">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Поручитель принимает на себя обязательство отвечать за исполнение обязательств, предусмотренных Договором, Исполнителем.</w:t>
      </w:r>
    </w:p>
    <w:p w:rsidR="00081816" w:rsidRDefault="00081816" w:rsidP="00081816">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Требование об исполнении обязательств должно быть предъявлено Заказчиком Поручителю в письменной форме с указанием на то обстоятельство, относительно которого оно заявлено, а также должно содержать расчет требуемой к оплате Поручителем суммы на дату предъявления требования.</w:t>
      </w:r>
    </w:p>
    <w:p w:rsidR="00081816" w:rsidRDefault="00081816" w:rsidP="00081816">
      <w:pPr>
        <w:pStyle w:val="Style18"/>
        <w:widowControl/>
        <w:spacing w:line="240" w:lineRule="auto"/>
        <w:rPr>
          <w:rStyle w:val="FontStyle33"/>
          <w:sz w:val="24"/>
          <w:szCs w:val="24"/>
        </w:rPr>
      </w:pPr>
      <w:r>
        <w:rPr>
          <w:rStyle w:val="FontStyle33"/>
          <w:sz w:val="24"/>
          <w:szCs w:val="24"/>
        </w:rPr>
        <w:t>Требование об исполнении обязательств должно быть направлено Поручителю по указанному выше адресу заказным письмом с уведомлением о вручении. При этом датой предъявления Требования об исполнении обязательств считается дата направления Заказчиком соответствующего Требования.</w:t>
      </w:r>
    </w:p>
    <w:p w:rsidR="00081816" w:rsidRDefault="00081816" w:rsidP="00081816">
      <w:pPr>
        <w:pStyle w:val="Style18"/>
        <w:widowControl/>
        <w:spacing w:line="240" w:lineRule="auto"/>
        <w:ind w:firstLine="701"/>
        <w:rPr>
          <w:rStyle w:val="FontStyle33"/>
          <w:sz w:val="24"/>
          <w:szCs w:val="24"/>
        </w:rPr>
      </w:pPr>
      <w:r>
        <w:rPr>
          <w:rStyle w:val="FontStyle33"/>
          <w:sz w:val="24"/>
          <w:szCs w:val="24"/>
        </w:rPr>
        <w:t>Не рассматриваются Требования об исполнении обязательств, направленные Поручителю позднее срока, указанного в п. 5.1 настоящей Оферты.</w:t>
      </w:r>
    </w:p>
    <w:p w:rsidR="00081816" w:rsidRDefault="00081816" w:rsidP="00081816">
      <w:pPr>
        <w:pStyle w:val="Style1"/>
        <w:widowControl/>
        <w:numPr>
          <w:ilvl w:val="0"/>
          <w:numId w:val="36"/>
        </w:numPr>
        <w:tabs>
          <w:tab w:val="left" w:pos="1268"/>
        </w:tabs>
        <w:spacing w:line="240" w:lineRule="auto"/>
        <w:ind w:firstLine="710"/>
        <w:rPr>
          <w:rStyle w:val="FontStyle33"/>
          <w:sz w:val="24"/>
          <w:szCs w:val="24"/>
        </w:rPr>
      </w:pPr>
      <w:r>
        <w:rPr>
          <w:rStyle w:val="FontStyle33"/>
          <w:sz w:val="24"/>
          <w:szCs w:val="24"/>
        </w:rPr>
        <w:t>Поручитель обязуется в течение 5 (пять) рабочих дней с даты получения Требования об исполнении Поручителем обязательств уплатить Заказчику сумму, указанную в требовании Заказчика (в том числе начисленную неустойку (штраф, пени), предусмотренную Договором, а также убытков в размере, предусмотренном Договором).</w:t>
      </w:r>
    </w:p>
    <w:p w:rsidR="00081816" w:rsidRDefault="00081816" w:rsidP="00081816">
      <w:pPr>
        <w:pStyle w:val="Style1"/>
        <w:widowControl/>
        <w:numPr>
          <w:ilvl w:val="0"/>
          <w:numId w:val="36"/>
        </w:numPr>
        <w:tabs>
          <w:tab w:val="left" w:pos="1268"/>
        </w:tabs>
        <w:spacing w:line="240" w:lineRule="auto"/>
        <w:ind w:firstLine="710"/>
        <w:rPr>
          <w:rStyle w:val="FontStyle33"/>
          <w:sz w:val="24"/>
          <w:szCs w:val="24"/>
        </w:rPr>
      </w:pPr>
      <w:r>
        <w:rPr>
          <w:rStyle w:val="FontStyle33"/>
          <w:sz w:val="24"/>
          <w:szCs w:val="24"/>
        </w:rPr>
        <w:t>Обязательства Поручителя по настоящей Оферте считаются исполненными с момента зачисления денежных средств от Поручителя на указанный в Требовании об исполнении обязательств счет Заказчика.</w:t>
      </w:r>
    </w:p>
    <w:p w:rsidR="00081816" w:rsidRDefault="00081816" w:rsidP="00081816">
      <w:pPr>
        <w:pStyle w:val="Style1"/>
        <w:widowControl/>
        <w:numPr>
          <w:ilvl w:val="0"/>
          <w:numId w:val="36"/>
        </w:numPr>
        <w:tabs>
          <w:tab w:val="left" w:pos="1268"/>
        </w:tabs>
        <w:spacing w:line="240" w:lineRule="auto"/>
        <w:ind w:firstLine="710"/>
        <w:rPr>
          <w:rStyle w:val="FontStyle33"/>
          <w:sz w:val="24"/>
          <w:szCs w:val="24"/>
        </w:rPr>
      </w:pPr>
      <w:r>
        <w:rPr>
          <w:rStyle w:val="FontStyle33"/>
          <w:sz w:val="24"/>
          <w:szCs w:val="24"/>
        </w:rPr>
        <w:t>К Поручителю, исполнившему обязательства Исполнителя по Договору, переходят права Заказчика по этому обязательству (в том объеме, в котором Поручитель удовлетворил требование Заказчика). По исполнении обязательств Исполнителя Заказчик обязан вручить Поручителю все документы, удостоверяющие требование к Исполнителю.</w:t>
      </w:r>
    </w:p>
    <w:p w:rsidR="00081816" w:rsidRDefault="00081816" w:rsidP="00081816">
      <w:pPr>
        <w:pStyle w:val="Style5"/>
        <w:widowControl/>
        <w:jc w:val="center"/>
      </w:pPr>
    </w:p>
    <w:p w:rsidR="00081816" w:rsidRDefault="00081816" w:rsidP="00081816">
      <w:pPr>
        <w:pStyle w:val="Style5"/>
        <w:widowControl/>
        <w:jc w:val="center"/>
        <w:rPr>
          <w:rStyle w:val="FontStyle32"/>
          <w:sz w:val="24"/>
          <w:szCs w:val="24"/>
        </w:rPr>
      </w:pPr>
      <w:r>
        <w:rPr>
          <w:rStyle w:val="FontStyle32"/>
        </w:rPr>
        <w:t>4. Прочие условия</w:t>
      </w:r>
    </w:p>
    <w:p w:rsidR="00081816" w:rsidRDefault="00081816" w:rsidP="00081816">
      <w:pPr>
        <w:pStyle w:val="Style1"/>
        <w:widowControl/>
        <w:numPr>
          <w:ilvl w:val="0"/>
          <w:numId w:val="37"/>
        </w:numPr>
        <w:tabs>
          <w:tab w:val="left" w:pos="1259"/>
        </w:tabs>
        <w:spacing w:line="240" w:lineRule="auto"/>
        <w:ind w:firstLine="696"/>
        <w:rPr>
          <w:rStyle w:val="FontStyle33"/>
          <w:sz w:val="24"/>
          <w:szCs w:val="24"/>
        </w:rPr>
      </w:pPr>
      <w:r>
        <w:rPr>
          <w:rStyle w:val="FontStyle33"/>
          <w:sz w:val="24"/>
          <w:szCs w:val="24"/>
        </w:rPr>
        <w:t>Изменения и дополнения, вносимые в Договор, не увеличивающие объем ответственности Поручителя, не освобождают Поручителя от обязательств, предусмотренных настоящей Офертой.</w:t>
      </w:r>
    </w:p>
    <w:p w:rsidR="00081816" w:rsidRDefault="00081816" w:rsidP="00081816">
      <w:pPr>
        <w:pStyle w:val="Style1"/>
        <w:widowControl/>
        <w:numPr>
          <w:ilvl w:val="0"/>
          <w:numId w:val="37"/>
        </w:numPr>
        <w:tabs>
          <w:tab w:val="left" w:pos="1259"/>
        </w:tabs>
        <w:spacing w:line="240" w:lineRule="auto"/>
        <w:ind w:firstLine="696"/>
        <w:rPr>
          <w:rStyle w:val="FontStyle33"/>
          <w:sz w:val="24"/>
          <w:szCs w:val="24"/>
        </w:rPr>
      </w:pPr>
      <w:r>
        <w:rPr>
          <w:rStyle w:val="FontStyle33"/>
          <w:sz w:val="24"/>
          <w:szCs w:val="24"/>
        </w:rPr>
        <w:t>Уступка прав (требований) по договору, заключенному посредством акцепта настоящей Оферты, не разрешается.</w:t>
      </w:r>
    </w:p>
    <w:p w:rsidR="00081816" w:rsidRDefault="00081816" w:rsidP="00081816">
      <w:pPr>
        <w:pStyle w:val="Style1"/>
        <w:widowControl/>
        <w:numPr>
          <w:ilvl w:val="0"/>
          <w:numId w:val="37"/>
        </w:numPr>
        <w:tabs>
          <w:tab w:val="left" w:pos="1259"/>
        </w:tabs>
        <w:spacing w:line="240" w:lineRule="auto"/>
        <w:ind w:firstLine="696"/>
        <w:rPr>
          <w:rStyle w:val="FontStyle33"/>
          <w:sz w:val="24"/>
          <w:szCs w:val="24"/>
        </w:rPr>
      </w:pPr>
      <w:r>
        <w:rPr>
          <w:rStyle w:val="FontStyle33"/>
          <w:sz w:val="24"/>
          <w:szCs w:val="24"/>
        </w:rPr>
        <w:t>В случае неисполнения или ненадлежащего исполнения Поручителем своих обязательств по договору поручительства, заключенному в результате акцепта настоящей Оферты, в сроки, указанные в п. 3.5 Оферты, Заказчик вправе потребовать, а Поручитель обязан уплатить Заказчику пени в размере 0,05 (ноль целых пять сотых) процента от суммы неисполненного в срок обязательства, указанного в требовании Заказчика, за каждый календарный день просрочки его исполнения.</w:t>
      </w:r>
    </w:p>
    <w:p w:rsidR="00081816" w:rsidRDefault="00081816" w:rsidP="00081816">
      <w:pPr>
        <w:pStyle w:val="Style1"/>
        <w:widowControl/>
        <w:numPr>
          <w:ilvl w:val="0"/>
          <w:numId w:val="38"/>
        </w:numPr>
        <w:tabs>
          <w:tab w:val="left" w:pos="1259"/>
        </w:tabs>
        <w:spacing w:line="240" w:lineRule="auto"/>
        <w:ind w:firstLine="696"/>
        <w:rPr>
          <w:rStyle w:val="FontStyle33"/>
          <w:sz w:val="24"/>
          <w:szCs w:val="24"/>
        </w:rPr>
      </w:pPr>
      <w:r>
        <w:rPr>
          <w:rStyle w:val="FontStyle33"/>
          <w:sz w:val="24"/>
          <w:szCs w:val="24"/>
        </w:rPr>
        <w:t>Поручитель отказывает Заказчику в удовлетворении его Требования,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 Поручитель должен немедленно уведомить Заказчика об отказе удовлетворить его требование.</w:t>
      </w:r>
    </w:p>
    <w:p w:rsidR="00081816" w:rsidRDefault="00081816" w:rsidP="00081816">
      <w:pPr>
        <w:pStyle w:val="Style1"/>
        <w:widowControl/>
        <w:numPr>
          <w:ilvl w:val="0"/>
          <w:numId w:val="38"/>
        </w:numPr>
        <w:tabs>
          <w:tab w:val="left" w:pos="1259"/>
        </w:tabs>
        <w:spacing w:line="240" w:lineRule="auto"/>
        <w:ind w:firstLine="696"/>
        <w:rPr>
          <w:rStyle w:val="FontStyle33"/>
          <w:sz w:val="24"/>
          <w:szCs w:val="24"/>
        </w:rPr>
      </w:pPr>
      <w:r>
        <w:rPr>
          <w:rStyle w:val="FontStyle33"/>
          <w:sz w:val="24"/>
          <w:szCs w:val="24"/>
        </w:rPr>
        <w:t xml:space="preserve">Настоящая Оферта подчинена законодательству Российской Федерации. Все споры, разногласия или требования, возникающие из Оферты и в связи с ней, в том числе касающиеся ее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w:t>
      </w:r>
      <w:r>
        <w:rPr>
          <w:rStyle w:val="FontStyle33"/>
          <w:sz w:val="24"/>
          <w:szCs w:val="24"/>
        </w:rPr>
        <w:lastRenderedPageBreak/>
        <w:t>третейского регулирования и правовой экспертизы» в соответствии с его регламентом. Решение Третейского суда является окончательным.</w:t>
      </w:r>
    </w:p>
    <w:p w:rsidR="00081816" w:rsidRDefault="00081816" w:rsidP="00081816">
      <w:pPr>
        <w:pStyle w:val="Style1"/>
        <w:widowControl/>
        <w:tabs>
          <w:tab w:val="left" w:pos="1259"/>
        </w:tabs>
        <w:spacing w:line="240" w:lineRule="auto"/>
        <w:ind w:left="696" w:firstLine="0"/>
      </w:pPr>
    </w:p>
    <w:p w:rsidR="00081816" w:rsidRDefault="00081816" w:rsidP="00081816">
      <w:pPr>
        <w:pStyle w:val="Style5"/>
        <w:widowControl/>
        <w:jc w:val="center"/>
        <w:rPr>
          <w:rStyle w:val="FontStyle32"/>
          <w:sz w:val="24"/>
          <w:szCs w:val="24"/>
        </w:rPr>
      </w:pPr>
      <w:r>
        <w:rPr>
          <w:rStyle w:val="FontStyle32"/>
        </w:rPr>
        <w:t>5. Срок действия поручительства</w:t>
      </w:r>
    </w:p>
    <w:p w:rsidR="00081816" w:rsidRDefault="00081816" w:rsidP="00081816">
      <w:pPr>
        <w:pStyle w:val="Style19"/>
        <w:widowControl/>
        <w:spacing w:line="240" w:lineRule="auto"/>
        <w:rPr>
          <w:rStyle w:val="FontStyle33"/>
          <w:sz w:val="24"/>
          <w:szCs w:val="24"/>
        </w:rPr>
      </w:pPr>
      <w:r>
        <w:rPr>
          <w:rStyle w:val="FontStyle33"/>
          <w:sz w:val="24"/>
          <w:szCs w:val="24"/>
        </w:rPr>
        <w:t>Предусмотренное Офертой поручительство Оферента прекращается:</w:t>
      </w:r>
    </w:p>
    <w:p w:rsidR="00081816" w:rsidRDefault="00081816" w:rsidP="00081816">
      <w:pPr>
        <w:pStyle w:val="Style1"/>
        <w:widowControl/>
        <w:tabs>
          <w:tab w:val="left" w:leader="underscore" w:pos="2332"/>
          <w:tab w:val="left" w:leader="underscore" w:pos="2985"/>
          <w:tab w:val="left" w:pos="7820"/>
        </w:tabs>
        <w:spacing w:line="240" w:lineRule="auto"/>
        <w:ind w:firstLine="709"/>
        <w:jc w:val="left"/>
        <w:rPr>
          <w:rStyle w:val="FontStyle33"/>
          <w:sz w:val="24"/>
          <w:szCs w:val="24"/>
        </w:rPr>
      </w:pPr>
      <w:r>
        <w:rPr>
          <w:rStyle w:val="FontStyle33"/>
          <w:sz w:val="24"/>
          <w:szCs w:val="24"/>
        </w:rPr>
        <w:t xml:space="preserve">5.1. </w:t>
      </w:r>
      <w:r>
        <w:rPr>
          <w:rStyle w:val="FontStyle33"/>
          <w:sz w:val="24"/>
          <w:szCs w:val="24"/>
        </w:rPr>
        <w:tab/>
        <w:t>20</w:t>
      </w:r>
      <w:r>
        <w:rPr>
          <w:rStyle w:val="FontStyle33"/>
          <w:sz w:val="24"/>
          <w:szCs w:val="24"/>
        </w:rPr>
        <w:tab/>
        <w:t>года;</w:t>
      </w:r>
      <w:r>
        <w:rPr>
          <w:rStyle w:val="FontStyle33"/>
          <w:sz w:val="24"/>
          <w:szCs w:val="24"/>
        </w:rPr>
        <w:tab/>
      </w:r>
    </w:p>
    <w:p w:rsidR="00081816" w:rsidRDefault="00081816" w:rsidP="00081816">
      <w:pPr>
        <w:pStyle w:val="Style1"/>
        <w:widowControl/>
        <w:tabs>
          <w:tab w:val="left" w:pos="1264"/>
        </w:tabs>
        <w:spacing w:line="240" w:lineRule="auto"/>
        <w:ind w:firstLine="709"/>
        <w:jc w:val="left"/>
        <w:rPr>
          <w:rStyle w:val="FontStyle33"/>
          <w:sz w:val="24"/>
          <w:szCs w:val="24"/>
        </w:rPr>
      </w:pPr>
      <w:r>
        <w:rPr>
          <w:rStyle w:val="FontStyle33"/>
          <w:sz w:val="24"/>
          <w:szCs w:val="24"/>
        </w:rPr>
        <w:t>5.2.</w:t>
      </w:r>
      <w:r>
        <w:rPr>
          <w:rStyle w:val="FontStyle33"/>
          <w:sz w:val="24"/>
          <w:szCs w:val="24"/>
        </w:rPr>
        <w:tab/>
        <w:t>с прекращением обязательств Исполнителя по Договору;</w:t>
      </w:r>
    </w:p>
    <w:p w:rsidR="00081816" w:rsidRDefault="00081816" w:rsidP="00081816">
      <w:pPr>
        <w:pStyle w:val="Style1"/>
        <w:widowControl/>
        <w:tabs>
          <w:tab w:val="left" w:pos="1254"/>
        </w:tabs>
        <w:spacing w:line="240" w:lineRule="auto"/>
        <w:ind w:firstLine="701"/>
        <w:rPr>
          <w:rStyle w:val="FontStyle33"/>
          <w:sz w:val="24"/>
          <w:szCs w:val="24"/>
        </w:rPr>
      </w:pPr>
      <w:r>
        <w:rPr>
          <w:rStyle w:val="FontStyle33"/>
          <w:sz w:val="24"/>
          <w:szCs w:val="24"/>
        </w:rPr>
        <w:t>5.3.</w:t>
      </w:r>
      <w:r>
        <w:rPr>
          <w:rStyle w:val="FontStyle33"/>
          <w:sz w:val="24"/>
          <w:szCs w:val="24"/>
        </w:rPr>
        <w:tab/>
        <w:t>по иным основаниям, установленным действующим законодательством Российской Федерации.</w:t>
      </w:r>
    </w:p>
    <w:p w:rsidR="00081816" w:rsidRDefault="00081816" w:rsidP="00081816">
      <w:pPr>
        <w:pStyle w:val="Style19"/>
        <w:widowControl/>
        <w:spacing w:line="240" w:lineRule="auto"/>
        <w:jc w:val="both"/>
      </w:pPr>
    </w:p>
    <w:p w:rsidR="00081816" w:rsidRDefault="00081816" w:rsidP="00081816">
      <w:pPr>
        <w:pStyle w:val="Style19"/>
        <w:widowControl/>
        <w:spacing w:line="240" w:lineRule="auto"/>
        <w:jc w:val="both"/>
      </w:pPr>
    </w:p>
    <w:p w:rsidR="00081816" w:rsidRDefault="00081816" w:rsidP="00081816">
      <w:pPr>
        <w:pStyle w:val="Style19"/>
        <w:widowControl/>
        <w:spacing w:line="240" w:lineRule="auto"/>
        <w:jc w:val="both"/>
      </w:pPr>
    </w:p>
    <w:p w:rsidR="00081816" w:rsidRDefault="00081816" w:rsidP="00081816">
      <w:pPr>
        <w:pStyle w:val="Style19"/>
        <w:widowControl/>
        <w:tabs>
          <w:tab w:val="left" w:leader="underscore" w:pos="3376"/>
        </w:tabs>
        <w:spacing w:line="240" w:lineRule="auto"/>
        <w:jc w:val="both"/>
        <w:rPr>
          <w:rStyle w:val="FontStyle33"/>
          <w:sz w:val="24"/>
          <w:szCs w:val="24"/>
        </w:rPr>
      </w:pPr>
      <w:r>
        <w:rPr>
          <w:rStyle w:val="FontStyle33"/>
          <w:sz w:val="24"/>
          <w:szCs w:val="24"/>
        </w:rPr>
        <w:t>________________________________</w:t>
      </w:r>
    </w:p>
    <w:p w:rsidR="00081816" w:rsidRDefault="00081816" w:rsidP="00081816">
      <w:pPr>
        <w:pStyle w:val="Style19"/>
        <w:widowControl/>
        <w:tabs>
          <w:tab w:val="left" w:leader="underscore" w:pos="3376"/>
        </w:tabs>
        <w:spacing w:line="240" w:lineRule="auto"/>
        <w:jc w:val="both"/>
        <w:rPr>
          <w:rStyle w:val="FontStyle33"/>
          <w:sz w:val="24"/>
          <w:szCs w:val="24"/>
        </w:rPr>
      </w:pPr>
      <w:r>
        <w:rPr>
          <w:rStyle w:val="FontStyle33"/>
          <w:sz w:val="24"/>
          <w:szCs w:val="24"/>
        </w:rPr>
        <w:t>Местонахождение:________________</w:t>
      </w:r>
    </w:p>
    <w:p w:rsidR="00081816" w:rsidRDefault="00081816" w:rsidP="00081816">
      <w:pPr>
        <w:pStyle w:val="Style19"/>
        <w:widowControl/>
        <w:tabs>
          <w:tab w:val="left" w:leader="underscore" w:pos="3958"/>
        </w:tabs>
        <w:spacing w:line="240" w:lineRule="auto"/>
        <w:jc w:val="both"/>
        <w:rPr>
          <w:rStyle w:val="FontStyle33"/>
          <w:sz w:val="24"/>
          <w:szCs w:val="24"/>
        </w:rPr>
      </w:pPr>
      <w:r>
        <w:rPr>
          <w:rStyle w:val="FontStyle33"/>
          <w:sz w:val="24"/>
          <w:szCs w:val="24"/>
        </w:rPr>
        <w:t>Почтовый адрес:__________________</w:t>
      </w:r>
    </w:p>
    <w:p w:rsidR="00081816" w:rsidRDefault="00081816" w:rsidP="00081816">
      <w:pPr>
        <w:pStyle w:val="Style19"/>
        <w:widowControl/>
        <w:tabs>
          <w:tab w:val="left" w:leader="underscore" w:pos="2108"/>
          <w:tab w:val="left" w:leader="underscore" w:pos="3958"/>
        </w:tabs>
        <w:spacing w:line="240" w:lineRule="auto"/>
        <w:jc w:val="both"/>
        <w:rPr>
          <w:rStyle w:val="FontStyle33"/>
          <w:sz w:val="24"/>
          <w:szCs w:val="24"/>
        </w:rPr>
      </w:pPr>
      <w:r>
        <w:rPr>
          <w:rStyle w:val="FontStyle33"/>
          <w:sz w:val="24"/>
          <w:szCs w:val="24"/>
        </w:rPr>
        <w:t>ИНН</w:t>
      </w:r>
      <w:r>
        <w:rPr>
          <w:rStyle w:val="FontStyle33"/>
          <w:sz w:val="24"/>
          <w:szCs w:val="24"/>
        </w:rPr>
        <w:tab/>
        <w:t>КПП</w:t>
      </w:r>
      <w:r>
        <w:rPr>
          <w:rStyle w:val="FontStyle33"/>
          <w:sz w:val="24"/>
          <w:szCs w:val="24"/>
        </w:rPr>
        <w:tab/>
      </w:r>
    </w:p>
    <w:p w:rsidR="00081816" w:rsidRDefault="00081816" w:rsidP="00081816">
      <w:pPr>
        <w:pStyle w:val="Style19"/>
        <w:widowControl/>
        <w:tabs>
          <w:tab w:val="left" w:leader="underscore" w:pos="3767"/>
        </w:tabs>
        <w:spacing w:line="240" w:lineRule="auto"/>
        <w:jc w:val="both"/>
        <w:rPr>
          <w:rStyle w:val="FontStyle33"/>
          <w:sz w:val="24"/>
          <w:szCs w:val="24"/>
        </w:rPr>
      </w:pPr>
      <w:r>
        <w:rPr>
          <w:rStyle w:val="FontStyle33"/>
          <w:sz w:val="24"/>
          <w:szCs w:val="24"/>
        </w:rPr>
        <w:t xml:space="preserve">Расчетный счет № </w:t>
      </w:r>
      <w:r>
        <w:rPr>
          <w:rStyle w:val="FontStyle33"/>
          <w:sz w:val="24"/>
          <w:szCs w:val="24"/>
        </w:rPr>
        <w:tab/>
        <w:t>в ______________</w:t>
      </w:r>
    </w:p>
    <w:p w:rsidR="00081816" w:rsidRDefault="00081816" w:rsidP="00081816">
      <w:pPr>
        <w:pStyle w:val="Style19"/>
        <w:widowControl/>
        <w:tabs>
          <w:tab w:val="left" w:leader="underscore" w:pos="1492"/>
        </w:tabs>
        <w:spacing w:line="240" w:lineRule="auto"/>
        <w:rPr>
          <w:rStyle w:val="FontStyle33"/>
          <w:sz w:val="24"/>
          <w:szCs w:val="24"/>
        </w:rPr>
      </w:pPr>
      <w:r>
        <w:rPr>
          <w:rStyle w:val="FontStyle33"/>
          <w:sz w:val="24"/>
          <w:szCs w:val="24"/>
        </w:rPr>
        <w:t>Тел.:</w:t>
      </w:r>
      <w:r>
        <w:rPr>
          <w:rStyle w:val="FontStyle33"/>
          <w:sz w:val="24"/>
          <w:szCs w:val="24"/>
        </w:rPr>
        <w:tab/>
      </w:r>
    </w:p>
    <w:p w:rsidR="00081816" w:rsidRDefault="00081816" w:rsidP="00081816">
      <w:pPr>
        <w:pStyle w:val="Style19"/>
        <w:widowControl/>
        <w:tabs>
          <w:tab w:val="left" w:leader="underscore" w:pos="1755"/>
        </w:tabs>
        <w:spacing w:line="240" w:lineRule="auto"/>
        <w:rPr>
          <w:rStyle w:val="FontStyle33"/>
          <w:sz w:val="24"/>
          <w:szCs w:val="24"/>
        </w:rPr>
      </w:pPr>
      <w:r>
        <w:rPr>
          <w:rStyle w:val="FontStyle33"/>
          <w:sz w:val="24"/>
          <w:szCs w:val="24"/>
        </w:rPr>
        <w:t>Факс:</w:t>
      </w:r>
      <w:r>
        <w:rPr>
          <w:rStyle w:val="FontStyle33"/>
          <w:sz w:val="24"/>
          <w:szCs w:val="24"/>
        </w:rPr>
        <w:tab/>
      </w:r>
    </w:p>
    <w:p w:rsidR="00081816" w:rsidRDefault="00081816" w:rsidP="00081816">
      <w:pPr>
        <w:pStyle w:val="Style19"/>
        <w:widowControl/>
        <w:tabs>
          <w:tab w:val="left" w:leader="underscore" w:pos="3714"/>
        </w:tabs>
        <w:spacing w:line="240" w:lineRule="auto"/>
        <w:rPr>
          <w:rStyle w:val="FontStyle33"/>
          <w:sz w:val="24"/>
          <w:szCs w:val="24"/>
        </w:rPr>
      </w:pPr>
      <w:r>
        <w:rPr>
          <w:rStyle w:val="FontStyle33"/>
          <w:sz w:val="24"/>
          <w:szCs w:val="24"/>
        </w:rPr>
        <w:t>Электронный адрес:</w:t>
      </w:r>
      <w:r>
        <w:rPr>
          <w:rStyle w:val="FontStyle33"/>
          <w:sz w:val="24"/>
          <w:szCs w:val="24"/>
        </w:rPr>
        <w:tab/>
      </w:r>
    </w:p>
    <w:p w:rsidR="00081816" w:rsidRDefault="00081816" w:rsidP="00081816">
      <w:pPr>
        <w:pStyle w:val="Style19"/>
        <w:widowControl/>
        <w:spacing w:line="240" w:lineRule="auto"/>
        <w:jc w:val="both"/>
      </w:pPr>
    </w:p>
    <w:p w:rsidR="00081816" w:rsidRDefault="00081816" w:rsidP="00081816">
      <w:pPr>
        <w:pStyle w:val="Style19"/>
        <w:widowControl/>
        <w:spacing w:line="240" w:lineRule="auto"/>
        <w:jc w:val="both"/>
      </w:pPr>
    </w:p>
    <w:p w:rsidR="00081816" w:rsidRDefault="00081816" w:rsidP="00081816">
      <w:pPr>
        <w:pStyle w:val="Style19"/>
        <w:widowControl/>
        <w:spacing w:line="240" w:lineRule="auto"/>
        <w:jc w:val="both"/>
      </w:pPr>
    </w:p>
    <w:p w:rsidR="00081816" w:rsidRDefault="00081816" w:rsidP="00081816">
      <w:pPr>
        <w:pStyle w:val="Style19"/>
        <w:widowControl/>
        <w:spacing w:line="240" w:lineRule="auto"/>
        <w:jc w:val="both"/>
      </w:pPr>
      <w:r>
        <w:t>_____________                       _______________               ___________________</w:t>
      </w:r>
    </w:p>
    <w:p w:rsidR="00081816" w:rsidRDefault="00081816" w:rsidP="00081816">
      <w:pPr>
        <w:pStyle w:val="Style19"/>
        <w:widowControl/>
        <w:spacing w:line="240" w:lineRule="auto"/>
        <w:jc w:val="both"/>
        <w:rPr>
          <w:rStyle w:val="FontStyle33"/>
          <w:sz w:val="24"/>
          <w:szCs w:val="24"/>
        </w:rPr>
      </w:pPr>
      <w:r>
        <w:rPr>
          <w:rStyle w:val="FontStyle33"/>
          <w:sz w:val="24"/>
          <w:szCs w:val="24"/>
        </w:rPr>
        <w:t xml:space="preserve">                   М.П.</w:t>
      </w:r>
    </w:p>
    <w:p w:rsidR="00081816" w:rsidRDefault="00081816" w:rsidP="00BF7E1E">
      <w:pPr>
        <w:pStyle w:val="a8"/>
        <w:spacing w:line="360" w:lineRule="auto"/>
        <w:ind w:firstLine="0"/>
        <w:rPr>
          <w:b/>
          <w:bCs/>
        </w:rPr>
      </w:pPr>
    </w:p>
    <w:sectPr w:rsidR="00081816" w:rsidSect="0027747B">
      <w:headerReference w:type="default" r:id="rId11"/>
      <w:footerReference w:type="even" r:id="rId12"/>
      <w:footerReference w:type="default" r:id="rId13"/>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5C5" w:rsidRDefault="00AF25C5">
      <w:r>
        <w:separator/>
      </w:r>
    </w:p>
  </w:endnote>
  <w:endnote w:type="continuationSeparator" w:id="0">
    <w:p w:rsidR="00AF25C5" w:rsidRDefault="00AF25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A1EB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5C5" w:rsidRDefault="00AF25C5">
      <w:r>
        <w:separator/>
      </w:r>
    </w:p>
  </w:footnote>
  <w:footnote w:type="continuationSeparator" w:id="0">
    <w:p w:rsidR="00AF25C5" w:rsidRDefault="00AF25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a"/>
        </w:pPr>
        <w:r>
          <w:t xml:space="preserve">                                                                                           </w:t>
        </w:r>
        <w:fldSimple w:instr=" PAGE   \* MERGEFORMAT ">
          <w:r w:rsidR="00486E59">
            <w:rPr>
              <w:noProof/>
            </w:rPr>
            <w:t>1</w:t>
          </w:r>
        </w:fldSimple>
      </w:p>
    </w:sdtContent>
  </w:sdt>
  <w:p w:rsidR="00C4420C" w:rsidRDefault="00C4420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3">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6">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9">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0">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1">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4">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5">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6">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9">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0">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1">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3">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4">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25"/>
  </w:num>
  <w:num w:numId="3">
    <w:abstractNumId w:val="21"/>
  </w:num>
  <w:num w:numId="4">
    <w:abstractNumId w:val="4"/>
  </w:num>
  <w:num w:numId="5">
    <w:abstractNumId w:val="23"/>
  </w:num>
  <w:num w:numId="6">
    <w:abstractNumId w:val="31"/>
  </w:num>
  <w:num w:numId="7">
    <w:abstractNumId w:val="29"/>
  </w:num>
  <w:num w:numId="8">
    <w:abstractNumId w:val="18"/>
  </w:num>
  <w:num w:numId="9">
    <w:abstractNumId w:val="22"/>
  </w:num>
  <w:num w:numId="10">
    <w:abstractNumId w:val="28"/>
  </w:num>
  <w:num w:numId="11">
    <w:abstractNumId w:val="8"/>
  </w:num>
  <w:num w:numId="12">
    <w:abstractNumId w:val="11"/>
  </w:num>
  <w:num w:numId="13">
    <w:abstractNumId w:val="1"/>
  </w:num>
  <w:num w:numId="14">
    <w:abstractNumId w:val="30"/>
  </w:num>
  <w:num w:numId="15">
    <w:abstractNumId w:val="26"/>
  </w:num>
  <w:num w:numId="16">
    <w:abstractNumId w:val="14"/>
  </w:num>
  <w:num w:numId="17">
    <w:abstractNumId w:val="7"/>
  </w:num>
  <w:num w:numId="18">
    <w:abstractNumId w:val="36"/>
  </w:num>
  <w:num w:numId="19">
    <w:abstractNumId w:val="3"/>
  </w:num>
  <w:num w:numId="20">
    <w:abstractNumId w:val="0"/>
  </w:num>
  <w:num w:numId="21">
    <w:abstractNumId w:val="6"/>
  </w:num>
  <w:num w:numId="22">
    <w:abstractNumId w:val="20"/>
  </w:num>
  <w:num w:numId="23">
    <w:abstractNumId w:val="17"/>
  </w:num>
  <w:num w:numId="24">
    <w:abstractNumId w:val="13"/>
  </w:num>
  <w:num w:numId="25">
    <w:abstractNumId w:val="16"/>
  </w:num>
  <w:num w:numId="26">
    <w:abstractNumId w:val="34"/>
  </w:num>
  <w:num w:numId="27">
    <w:abstractNumId w:val="35"/>
  </w:num>
  <w:num w:numId="28">
    <w:abstractNumId w:val="10"/>
  </w:num>
  <w:num w:numId="29">
    <w:abstractNumId w:val="5"/>
  </w:num>
  <w:num w:numId="30">
    <w:abstractNumId w:val="2"/>
  </w:num>
  <w:num w:numId="31">
    <w:abstractNumId w:val="27"/>
  </w:num>
  <w:num w:numId="3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33"/>
    <w:lvlOverride w:ilvl="0">
      <w:startOverride w:val="2"/>
    </w:lvlOverride>
  </w:num>
  <w:num w:numId="35">
    <w:abstractNumId w:val="12"/>
    <w:lvlOverride w:ilvl="0">
      <w:startOverride w:val="1"/>
    </w:lvlOverride>
  </w:num>
  <w:num w:numId="36">
    <w:abstractNumId w:val="9"/>
    <w:lvlOverride w:ilvl="0">
      <w:startOverride w:val="5"/>
    </w:lvlOverride>
  </w:num>
  <w:num w:numId="37">
    <w:abstractNumId w:val="24"/>
    <w:lvlOverride w:ilvl="0">
      <w:startOverride w:val="1"/>
    </w:lvlOverride>
  </w:num>
  <w:num w:numId="38">
    <w:abstractNumId w:val="24"/>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44C21"/>
    <w:rsid w:val="00450F8E"/>
    <w:rsid w:val="0047425E"/>
    <w:rsid w:val="00477699"/>
    <w:rsid w:val="00477F98"/>
    <w:rsid w:val="00480581"/>
    <w:rsid w:val="00486E59"/>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31C1"/>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9406C"/>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44C0"/>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EBD"/>
    <w:rsid w:val="009A1FC8"/>
    <w:rsid w:val="009A28EC"/>
    <w:rsid w:val="009A3197"/>
    <w:rsid w:val="009B48B4"/>
    <w:rsid w:val="009B50FE"/>
    <w:rsid w:val="009C4F31"/>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6686C"/>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25C5"/>
    <w:rsid w:val="00AF31DA"/>
    <w:rsid w:val="00AF47D0"/>
    <w:rsid w:val="00AF7AB9"/>
    <w:rsid w:val="00B04E5C"/>
    <w:rsid w:val="00B05554"/>
    <w:rsid w:val="00B0623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482A"/>
    <w:rsid w:val="00D35EAC"/>
    <w:rsid w:val="00D450F1"/>
    <w:rsid w:val="00D50F21"/>
    <w:rsid w:val="00D53C7F"/>
    <w:rsid w:val="00D5504B"/>
    <w:rsid w:val="00D659B4"/>
    <w:rsid w:val="00D74492"/>
    <w:rsid w:val="00D84B7D"/>
    <w:rsid w:val="00DA01E0"/>
    <w:rsid w:val="00DA050F"/>
    <w:rsid w:val="00DA47CD"/>
    <w:rsid w:val="00DB046D"/>
    <w:rsid w:val="00DB3622"/>
    <w:rsid w:val="00DD2375"/>
    <w:rsid w:val="00DD5CC0"/>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dandpoors.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ppgho.ru" TargetMode="External"/><Relationship Id="rId4" Type="http://schemas.openxmlformats.org/officeDocument/2006/relationships/settings" Target="settings.xml"/><Relationship Id="rId9" Type="http://schemas.openxmlformats.org/officeDocument/2006/relationships/hyperlink" Target="http://www.moodys.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A6E2A-20E7-48A1-99C5-E830681EF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7072</Words>
  <Characters>52612</Characters>
  <Application>Microsoft Office Word</Application>
  <DocSecurity>4</DocSecurity>
  <Lines>438</Lines>
  <Paragraphs>119</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59565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Bondarenko</cp:lastModifiedBy>
  <cp:revision>2</cp:revision>
  <cp:lastPrinted>2013-10-03T23:33:00Z</cp:lastPrinted>
  <dcterms:created xsi:type="dcterms:W3CDTF">2013-10-03T23:33:00Z</dcterms:created>
  <dcterms:modified xsi:type="dcterms:W3CDTF">2013-10-03T23:33:00Z</dcterms:modified>
</cp:coreProperties>
</file>